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2658DA">
      <w:pPr>
        <w:spacing w:before="120" w:line="276" w:lineRule="auto"/>
        <w:jc w:val="both"/>
        <w:rPr>
          <w:rFonts w:eastAsia="Calibri"/>
          <w:sz w:val="24"/>
          <w:szCs w:val="24"/>
          <w:lang w:eastAsia="en-US"/>
        </w:rPr>
      </w:pPr>
    </w:p>
    <w:p w14:paraId="56C150B5" w14:textId="79EFB67E" w:rsidR="00F13DFD" w:rsidRPr="00622857" w:rsidRDefault="00F13DFD" w:rsidP="002658DA">
      <w:pPr>
        <w:spacing w:before="120" w:line="276" w:lineRule="auto"/>
        <w:jc w:val="center"/>
        <w:rPr>
          <w:rFonts w:eastAsia="Calibri"/>
          <w:b/>
          <w:bCs/>
          <w:iCs/>
          <w:sz w:val="28"/>
          <w:szCs w:val="28"/>
          <w:lang w:eastAsia="en-US"/>
        </w:rPr>
      </w:pPr>
    </w:p>
    <w:p w14:paraId="5142210B" w14:textId="77777777" w:rsidR="00F13DFD" w:rsidRPr="00057162" w:rsidRDefault="00F13DFD" w:rsidP="002658DA">
      <w:pPr>
        <w:spacing w:before="120" w:line="276" w:lineRule="auto"/>
        <w:jc w:val="both"/>
        <w:rPr>
          <w:rFonts w:eastAsia="Calibri"/>
          <w:sz w:val="24"/>
          <w:szCs w:val="24"/>
          <w:lang w:eastAsia="en-US"/>
        </w:rPr>
      </w:pPr>
    </w:p>
    <w:p w14:paraId="156F1839" w14:textId="77777777" w:rsidR="00F13DFD" w:rsidRPr="00057162" w:rsidRDefault="00F13DFD" w:rsidP="002658DA">
      <w:pPr>
        <w:spacing w:before="120" w:line="276" w:lineRule="auto"/>
        <w:jc w:val="both"/>
        <w:rPr>
          <w:rFonts w:eastAsia="Calibri"/>
          <w:color w:val="000000"/>
          <w:sz w:val="24"/>
          <w:szCs w:val="24"/>
          <w:lang w:eastAsia="en-US"/>
        </w:rPr>
      </w:pPr>
    </w:p>
    <w:p w14:paraId="50BC1243" w14:textId="1F272A94" w:rsidR="00F13DFD" w:rsidRPr="00F76785" w:rsidRDefault="0056144A" w:rsidP="002658DA">
      <w:pPr>
        <w:spacing w:line="276"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2658DA">
      <w:pPr>
        <w:spacing w:line="276"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2658DA">
      <w:pPr>
        <w:spacing w:line="276" w:lineRule="auto"/>
        <w:jc w:val="center"/>
        <w:rPr>
          <w:rFonts w:eastAsia="Calibri"/>
          <w:b/>
          <w:color w:val="000000"/>
          <w:sz w:val="28"/>
          <w:szCs w:val="28"/>
          <w:u w:val="single"/>
          <w:lang w:eastAsia="en-US"/>
        </w:rPr>
      </w:pPr>
      <w:r w:rsidRPr="00C926B2">
        <w:rPr>
          <w:rFonts w:eastAsia="Calibri"/>
          <w:b/>
          <w:i/>
          <w:iCs/>
          <w:color w:val="000000"/>
          <w:sz w:val="28"/>
          <w:szCs w:val="28"/>
          <w:u w:val="single"/>
          <w:lang w:eastAsia="en-US"/>
        </w:rPr>
        <w:t>Regulaminu udzielania zamówień w Polskiej Grupie Górniczej S.A</w:t>
      </w:r>
      <w:r w:rsidRPr="00C926B2">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2658DA">
      <w:pPr>
        <w:spacing w:line="276"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527BB6D3" w:rsidR="00817766" w:rsidRPr="00F76785" w:rsidRDefault="00817766" w:rsidP="002658DA">
      <w:pPr>
        <w:spacing w:before="120" w:line="276"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C926B2">
        <w:rPr>
          <w:rFonts w:eastAsia="Calibri"/>
          <w:b/>
          <w:color w:val="000000"/>
          <w:sz w:val="28"/>
          <w:szCs w:val="28"/>
          <w:lang w:eastAsia="en-US"/>
        </w:rPr>
        <w:t xml:space="preserve">Dostawa skrzyżowań portalowych dla wyrobisk korytarzowych </w:t>
      </w:r>
      <w:r w:rsidR="00C926B2">
        <w:rPr>
          <w:rFonts w:eastAsia="Calibri"/>
          <w:b/>
          <w:color w:val="000000"/>
          <w:sz w:val="28"/>
          <w:szCs w:val="28"/>
          <w:lang w:eastAsia="en-US"/>
        </w:rPr>
        <w:br/>
        <w:t xml:space="preserve">na poz. 880 m z podziałem na trzy zadania </w:t>
      </w:r>
      <w:r w:rsidR="00C926B2">
        <w:rPr>
          <w:rFonts w:eastAsia="Calibri"/>
          <w:b/>
          <w:color w:val="000000"/>
          <w:sz w:val="28"/>
          <w:szCs w:val="28"/>
          <w:lang w:eastAsia="en-US"/>
        </w:rPr>
        <w:br/>
        <w:t>dla PGG S.A. Oddział KWK ROW Ruch Jankowice</w:t>
      </w:r>
    </w:p>
    <w:p w14:paraId="3DE14426" w14:textId="3331CFED" w:rsidR="00817766" w:rsidRDefault="00817766" w:rsidP="002658DA">
      <w:pPr>
        <w:spacing w:before="120" w:line="276"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C926B2">
        <w:rPr>
          <w:rFonts w:eastAsia="Calibri"/>
          <w:b/>
          <w:color w:val="000000"/>
          <w:sz w:val="28"/>
          <w:szCs w:val="28"/>
          <w:lang w:eastAsia="en-US"/>
        </w:rPr>
        <w:t xml:space="preserve"> </w:t>
      </w:r>
      <w:r w:rsidR="00C926B2" w:rsidRPr="00C926B2">
        <w:rPr>
          <w:rFonts w:eastAsia="Calibri"/>
          <w:b/>
          <w:color w:val="000000"/>
          <w:sz w:val="28"/>
          <w:szCs w:val="28"/>
          <w:lang w:eastAsia="en-US"/>
        </w:rPr>
        <w:t>482402382</w:t>
      </w:r>
    </w:p>
    <w:p w14:paraId="2C861C42" w14:textId="77777777" w:rsidR="00DD199C" w:rsidRPr="00F76785" w:rsidRDefault="00DD199C" w:rsidP="002658DA">
      <w:pPr>
        <w:spacing w:before="120" w:line="276" w:lineRule="auto"/>
        <w:jc w:val="center"/>
        <w:rPr>
          <w:rFonts w:eastAsia="Calibri"/>
          <w:b/>
          <w:color w:val="000000"/>
          <w:sz w:val="28"/>
          <w:szCs w:val="28"/>
          <w:lang w:eastAsia="en-US"/>
        </w:rPr>
      </w:pPr>
    </w:p>
    <w:p w14:paraId="454D91F6" w14:textId="7B3A04AA" w:rsidR="000122ED" w:rsidRPr="00DD199C" w:rsidRDefault="000122ED" w:rsidP="002658DA">
      <w:pPr>
        <w:spacing w:before="120" w:line="276"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2658DA">
      <w:pPr>
        <w:spacing w:before="120" w:line="276" w:lineRule="auto"/>
        <w:jc w:val="both"/>
        <w:rPr>
          <w:rFonts w:eastAsia="Calibri"/>
          <w:color w:val="000000"/>
          <w:sz w:val="24"/>
          <w:szCs w:val="24"/>
          <w:lang w:eastAsia="en-US"/>
        </w:rPr>
      </w:pPr>
    </w:p>
    <w:p w14:paraId="6FC57B14" w14:textId="060FAACD" w:rsidR="00DD199C" w:rsidRDefault="00DD199C" w:rsidP="002658DA">
      <w:pPr>
        <w:spacing w:before="120" w:line="276" w:lineRule="auto"/>
        <w:jc w:val="both"/>
        <w:rPr>
          <w:rFonts w:eastAsia="Calibri"/>
          <w:color w:val="000000"/>
          <w:sz w:val="24"/>
          <w:szCs w:val="24"/>
          <w:lang w:eastAsia="en-US"/>
        </w:rPr>
      </w:pPr>
    </w:p>
    <w:p w14:paraId="221829C1" w14:textId="77777777" w:rsidR="00DD199C" w:rsidRPr="00057162" w:rsidRDefault="00DD199C" w:rsidP="002658DA">
      <w:pPr>
        <w:spacing w:before="120" w:line="276" w:lineRule="auto"/>
        <w:jc w:val="both"/>
        <w:rPr>
          <w:rFonts w:eastAsia="Calibri"/>
          <w:color w:val="000000"/>
          <w:sz w:val="24"/>
          <w:szCs w:val="24"/>
          <w:lang w:eastAsia="en-US"/>
        </w:rPr>
      </w:pPr>
    </w:p>
    <w:p w14:paraId="065E27CA" w14:textId="77777777" w:rsidR="00F13DFD" w:rsidRPr="00057162" w:rsidRDefault="00F13DFD" w:rsidP="002658DA">
      <w:pPr>
        <w:spacing w:before="120" w:line="276" w:lineRule="auto"/>
        <w:jc w:val="both"/>
        <w:rPr>
          <w:rFonts w:eastAsia="Calibri"/>
          <w:color w:val="000000"/>
          <w:sz w:val="24"/>
          <w:szCs w:val="24"/>
          <w:lang w:eastAsia="en-US"/>
        </w:rPr>
      </w:pPr>
    </w:p>
    <w:p w14:paraId="6529140C" w14:textId="77777777" w:rsidR="00F13DFD" w:rsidRPr="00057162" w:rsidRDefault="00F13DFD" w:rsidP="002658DA">
      <w:pPr>
        <w:spacing w:before="120" w:line="276"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rsidP="002658DA">
          <w:pPr>
            <w:pStyle w:val="Nagwekspisutreci"/>
            <w:rPr>
              <w:color w:val="auto"/>
            </w:rPr>
          </w:pPr>
          <w:r w:rsidRPr="00052816">
            <w:rPr>
              <w:color w:val="auto"/>
            </w:rPr>
            <w:t>Spis treści</w:t>
          </w:r>
        </w:p>
        <w:p w14:paraId="4D3F35EC" w14:textId="623C95FA" w:rsidR="00760E93" w:rsidRDefault="00BB3697" w:rsidP="002658DA">
          <w:pPr>
            <w:pStyle w:val="Spistreci1"/>
            <w:spacing w:line="276" w:lineRule="auto"/>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8A5F6B">
              <w:rPr>
                <w:noProof/>
                <w:webHidden/>
              </w:rPr>
              <w:t>3</w:t>
            </w:r>
            <w:r w:rsidR="00760E93">
              <w:rPr>
                <w:noProof/>
                <w:webHidden/>
              </w:rPr>
              <w:fldChar w:fldCharType="end"/>
            </w:r>
          </w:hyperlink>
        </w:p>
        <w:p w14:paraId="0D047C8D" w14:textId="28C57325" w:rsidR="00760E93" w:rsidRDefault="00760E93" w:rsidP="002658DA">
          <w:pPr>
            <w:pStyle w:val="Spistreci1"/>
            <w:spacing w:line="276" w:lineRule="auto"/>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8A5F6B">
              <w:rPr>
                <w:noProof/>
                <w:webHidden/>
              </w:rPr>
              <w:t>3</w:t>
            </w:r>
            <w:r>
              <w:rPr>
                <w:noProof/>
                <w:webHidden/>
              </w:rPr>
              <w:fldChar w:fldCharType="end"/>
            </w:r>
          </w:hyperlink>
        </w:p>
        <w:p w14:paraId="002AE13A" w14:textId="4150DC3A" w:rsidR="00760E93" w:rsidRDefault="00760E93" w:rsidP="002658DA">
          <w:pPr>
            <w:pStyle w:val="Spistreci1"/>
            <w:spacing w:line="276" w:lineRule="auto"/>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8A5F6B">
              <w:rPr>
                <w:noProof/>
                <w:webHidden/>
              </w:rPr>
              <w:t>4</w:t>
            </w:r>
            <w:r>
              <w:rPr>
                <w:noProof/>
                <w:webHidden/>
              </w:rPr>
              <w:fldChar w:fldCharType="end"/>
            </w:r>
          </w:hyperlink>
        </w:p>
        <w:p w14:paraId="080F23CC" w14:textId="4156B21D" w:rsidR="00760E93" w:rsidRDefault="00760E93" w:rsidP="002658DA">
          <w:pPr>
            <w:pStyle w:val="Spistreci1"/>
            <w:spacing w:line="276" w:lineRule="auto"/>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8A5F6B">
              <w:rPr>
                <w:noProof/>
                <w:webHidden/>
              </w:rPr>
              <w:t>4</w:t>
            </w:r>
            <w:r>
              <w:rPr>
                <w:noProof/>
                <w:webHidden/>
              </w:rPr>
              <w:fldChar w:fldCharType="end"/>
            </w:r>
          </w:hyperlink>
        </w:p>
        <w:p w14:paraId="47DD05A7" w14:textId="18D7F0D8" w:rsidR="00760E93" w:rsidRDefault="00760E93" w:rsidP="002658DA">
          <w:pPr>
            <w:pStyle w:val="Spistreci1"/>
            <w:spacing w:line="276" w:lineRule="auto"/>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8A5F6B">
              <w:rPr>
                <w:noProof/>
                <w:webHidden/>
              </w:rPr>
              <w:t>4</w:t>
            </w:r>
            <w:r>
              <w:rPr>
                <w:noProof/>
                <w:webHidden/>
              </w:rPr>
              <w:fldChar w:fldCharType="end"/>
            </w:r>
          </w:hyperlink>
        </w:p>
        <w:p w14:paraId="052EB6E5" w14:textId="2BD40FEE" w:rsidR="00760E93" w:rsidRDefault="00760E93" w:rsidP="002658DA">
          <w:pPr>
            <w:pStyle w:val="Spistreci1"/>
            <w:spacing w:line="276" w:lineRule="auto"/>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8A5F6B">
              <w:rPr>
                <w:noProof/>
                <w:webHidden/>
              </w:rPr>
              <w:t>7</w:t>
            </w:r>
            <w:r>
              <w:rPr>
                <w:noProof/>
                <w:webHidden/>
              </w:rPr>
              <w:fldChar w:fldCharType="end"/>
            </w:r>
          </w:hyperlink>
        </w:p>
        <w:p w14:paraId="6C2B3493" w14:textId="54488BAB" w:rsidR="00760E93" w:rsidRDefault="00760E93" w:rsidP="002658DA">
          <w:pPr>
            <w:pStyle w:val="Spistreci1"/>
            <w:spacing w:line="276" w:lineRule="auto"/>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8A5F6B">
              <w:rPr>
                <w:noProof/>
                <w:webHidden/>
              </w:rPr>
              <w:t>8</w:t>
            </w:r>
            <w:r>
              <w:rPr>
                <w:noProof/>
                <w:webHidden/>
              </w:rPr>
              <w:fldChar w:fldCharType="end"/>
            </w:r>
          </w:hyperlink>
        </w:p>
        <w:p w14:paraId="508CCCE2" w14:textId="1EE3D070" w:rsidR="00760E93" w:rsidRDefault="00760E93" w:rsidP="002658DA">
          <w:pPr>
            <w:pStyle w:val="Spistreci1"/>
            <w:spacing w:line="276" w:lineRule="auto"/>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8A5F6B">
              <w:rPr>
                <w:noProof/>
                <w:webHidden/>
              </w:rPr>
              <w:t>8</w:t>
            </w:r>
            <w:r>
              <w:rPr>
                <w:noProof/>
                <w:webHidden/>
              </w:rPr>
              <w:fldChar w:fldCharType="end"/>
            </w:r>
          </w:hyperlink>
        </w:p>
        <w:p w14:paraId="449CE014" w14:textId="76FB74CA" w:rsidR="00760E93" w:rsidRDefault="00760E93" w:rsidP="002658DA">
          <w:pPr>
            <w:pStyle w:val="Spistreci1"/>
            <w:spacing w:line="276" w:lineRule="auto"/>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8A5F6B">
              <w:rPr>
                <w:noProof/>
                <w:webHidden/>
              </w:rPr>
              <w:t>11</w:t>
            </w:r>
            <w:r>
              <w:rPr>
                <w:noProof/>
                <w:webHidden/>
              </w:rPr>
              <w:fldChar w:fldCharType="end"/>
            </w:r>
          </w:hyperlink>
        </w:p>
        <w:p w14:paraId="514D4145" w14:textId="7F964EFB" w:rsidR="00760E93" w:rsidRDefault="00760E93" w:rsidP="002658DA">
          <w:pPr>
            <w:pStyle w:val="Spistreci1"/>
            <w:spacing w:line="276" w:lineRule="auto"/>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8A5F6B">
              <w:rPr>
                <w:noProof/>
                <w:webHidden/>
              </w:rPr>
              <w:t>12</w:t>
            </w:r>
            <w:r>
              <w:rPr>
                <w:noProof/>
                <w:webHidden/>
              </w:rPr>
              <w:fldChar w:fldCharType="end"/>
            </w:r>
          </w:hyperlink>
        </w:p>
        <w:p w14:paraId="1BCDE463" w14:textId="55B0D6C9" w:rsidR="00760E93" w:rsidRDefault="00760E93" w:rsidP="002658DA">
          <w:pPr>
            <w:pStyle w:val="Spistreci1"/>
            <w:spacing w:line="276" w:lineRule="auto"/>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8A5F6B">
              <w:rPr>
                <w:noProof/>
                <w:webHidden/>
              </w:rPr>
              <w:t>13</w:t>
            </w:r>
            <w:r>
              <w:rPr>
                <w:noProof/>
                <w:webHidden/>
              </w:rPr>
              <w:fldChar w:fldCharType="end"/>
            </w:r>
          </w:hyperlink>
        </w:p>
        <w:p w14:paraId="44BF6828" w14:textId="590897C2" w:rsidR="00760E93" w:rsidRDefault="00760E93" w:rsidP="002658DA">
          <w:pPr>
            <w:pStyle w:val="Spistreci1"/>
            <w:spacing w:line="276" w:lineRule="auto"/>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8A5F6B">
              <w:rPr>
                <w:noProof/>
                <w:webHidden/>
              </w:rPr>
              <w:t>14</w:t>
            </w:r>
            <w:r>
              <w:rPr>
                <w:noProof/>
                <w:webHidden/>
              </w:rPr>
              <w:fldChar w:fldCharType="end"/>
            </w:r>
          </w:hyperlink>
        </w:p>
        <w:p w14:paraId="7E0B973A" w14:textId="1CFC646D" w:rsidR="00760E93" w:rsidRDefault="00760E93" w:rsidP="002658DA">
          <w:pPr>
            <w:pStyle w:val="Spistreci1"/>
            <w:spacing w:line="276" w:lineRule="auto"/>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8A5F6B">
              <w:rPr>
                <w:noProof/>
                <w:webHidden/>
              </w:rPr>
              <w:t>16</w:t>
            </w:r>
            <w:r>
              <w:rPr>
                <w:noProof/>
                <w:webHidden/>
              </w:rPr>
              <w:fldChar w:fldCharType="end"/>
            </w:r>
          </w:hyperlink>
        </w:p>
        <w:p w14:paraId="1DB57DF7" w14:textId="77F07392" w:rsidR="00760E93" w:rsidRDefault="00760E93" w:rsidP="002658DA">
          <w:pPr>
            <w:pStyle w:val="Spistreci1"/>
            <w:spacing w:line="276" w:lineRule="auto"/>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8A5F6B">
              <w:rPr>
                <w:noProof/>
                <w:webHidden/>
              </w:rPr>
              <w:t>17</w:t>
            </w:r>
            <w:r>
              <w:rPr>
                <w:noProof/>
                <w:webHidden/>
              </w:rPr>
              <w:fldChar w:fldCharType="end"/>
            </w:r>
          </w:hyperlink>
        </w:p>
        <w:p w14:paraId="56AE23CD" w14:textId="21C7E50C" w:rsidR="00760E93" w:rsidRDefault="00760E93" w:rsidP="002658DA">
          <w:pPr>
            <w:pStyle w:val="Spistreci1"/>
            <w:spacing w:line="276" w:lineRule="auto"/>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8A5F6B">
              <w:rPr>
                <w:noProof/>
                <w:webHidden/>
              </w:rPr>
              <w:t>17</w:t>
            </w:r>
            <w:r>
              <w:rPr>
                <w:noProof/>
                <w:webHidden/>
              </w:rPr>
              <w:fldChar w:fldCharType="end"/>
            </w:r>
          </w:hyperlink>
        </w:p>
        <w:p w14:paraId="71A05CB7" w14:textId="0FFD7D7D" w:rsidR="00760E93" w:rsidRDefault="00760E93" w:rsidP="002658DA">
          <w:pPr>
            <w:pStyle w:val="Spistreci1"/>
            <w:spacing w:line="276" w:lineRule="auto"/>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8A5F6B">
              <w:rPr>
                <w:noProof/>
                <w:webHidden/>
              </w:rPr>
              <w:t>18</w:t>
            </w:r>
            <w:r>
              <w:rPr>
                <w:noProof/>
                <w:webHidden/>
              </w:rPr>
              <w:fldChar w:fldCharType="end"/>
            </w:r>
          </w:hyperlink>
        </w:p>
        <w:p w14:paraId="3011D23E" w14:textId="175A8456" w:rsidR="00760E93" w:rsidRDefault="00760E93" w:rsidP="002658DA">
          <w:pPr>
            <w:pStyle w:val="Spistreci1"/>
            <w:spacing w:line="276" w:lineRule="auto"/>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8A5F6B">
              <w:rPr>
                <w:noProof/>
                <w:webHidden/>
              </w:rPr>
              <w:t>18</w:t>
            </w:r>
            <w:r>
              <w:rPr>
                <w:noProof/>
                <w:webHidden/>
              </w:rPr>
              <w:fldChar w:fldCharType="end"/>
            </w:r>
          </w:hyperlink>
        </w:p>
        <w:p w14:paraId="36BB4E72" w14:textId="6745CF1B" w:rsidR="00760E93" w:rsidRDefault="00760E93" w:rsidP="002658DA">
          <w:pPr>
            <w:pStyle w:val="Spistreci1"/>
            <w:spacing w:line="276" w:lineRule="auto"/>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8A5F6B">
              <w:rPr>
                <w:noProof/>
                <w:webHidden/>
              </w:rPr>
              <w:t>21</w:t>
            </w:r>
            <w:r>
              <w:rPr>
                <w:noProof/>
                <w:webHidden/>
              </w:rPr>
              <w:fldChar w:fldCharType="end"/>
            </w:r>
          </w:hyperlink>
        </w:p>
        <w:p w14:paraId="4ABD2E8D" w14:textId="060B65E6" w:rsidR="00760E93" w:rsidRDefault="00760E93" w:rsidP="002658DA">
          <w:pPr>
            <w:pStyle w:val="Spistreci1"/>
            <w:spacing w:line="276" w:lineRule="auto"/>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8A5F6B">
              <w:rPr>
                <w:noProof/>
                <w:webHidden/>
              </w:rPr>
              <w:t>21</w:t>
            </w:r>
            <w:r>
              <w:rPr>
                <w:noProof/>
                <w:webHidden/>
              </w:rPr>
              <w:fldChar w:fldCharType="end"/>
            </w:r>
          </w:hyperlink>
        </w:p>
        <w:p w14:paraId="56AFA778" w14:textId="7F32AF48" w:rsidR="00760E93" w:rsidRDefault="00760E93" w:rsidP="002658DA">
          <w:pPr>
            <w:pStyle w:val="Spistreci1"/>
            <w:spacing w:line="276" w:lineRule="auto"/>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8A5F6B">
              <w:rPr>
                <w:noProof/>
                <w:webHidden/>
              </w:rPr>
              <w:t>21</w:t>
            </w:r>
            <w:r>
              <w:rPr>
                <w:noProof/>
                <w:webHidden/>
              </w:rPr>
              <w:fldChar w:fldCharType="end"/>
            </w:r>
          </w:hyperlink>
        </w:p>
        <w:p w14:paraId="2BB8950A" w14:textId="553AE9DC" w:rsidR="00760E93" w:rsidRDefault="00760E93" w:rsidP="002658DA">
          <w:pPr>
            <w:pStyle w:val="Spistreci1"/>
            <w:spacing w:line="276" w:lineRule="auto"/>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8A5F6B">
              <w:rPr>
                <w:noProof/>
                <w:webHidden/>
              </w:rPr>
              <w:t>22</w:t>
            </w:r>
            <w:r>
              <w:rPr>
                <w:noProof/>
                <w:webHidden/>
              </w:rPr>
              <w:fldChar w:fldCharType="end"/>
            </w:r>
          </w:hyperlink>
        </w:p>
        <w:p w14:paraId="633A706E" w14:textId="07828F5F" w:rsidR="00760E93" w:rsidRDefault="00760E93" w:rsidP="002658DA">
          <w:pPr>
            <w:pStyle w:val="Spistreci1"/>
            <w:spacing w:line="276" w:lineRule="auto"/>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8A5F6B">
              <w:rPr>
                <w:noProof/>
                <w:webHidden/>
              </w:rPr>
              <w:t>22</w:t>
            </w:r>
            <w:r>
              <w:rPr>
                <w:noProof/>
                <w:webHidden/>
              </w:rPr>
              <w:fldChar w:fldCharType="end"/>
            </w:r>
          </w:hyperlink>
        </w:p>
        <w:p w14:paraId="53F816F5" w14:textId="6BB64AA9" w:rsidR="00760E93" w:rsidRDefault="00760E93" w:rsidP="002658DA">
          <w:pPr>
            <w:pStyle w:val="Spistreci1"/>
            <w:spacing w:line="276" w:lineRule="auto"/>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8A5F6B">
              <w:rPr>
                <w:noProof/>
                <w:webHidden/>
              </w:rPr>
              <w:t>22</w:t>
            </w:r>
            <w:r>
              <w:rPr>
                <w:noProof/>
                <w:webHidden/>
              </w:rPr>
              <w:fldChar w:fldCharType="end"/>
            </w:r>
          </w:hyperlink>
        </w:p>
        <w:p w14:paraId="0F395070" w14:textId="6F959D87" w:rsidR="00ED28D9" w:rsidRPr="00057162" w:rsidRDefault="00BB3697" w:rsidP="002658DA">
          <w:pPr>
            <w:spacing w:line="276" w:lineRule="auto"/>
          </w:pPr>
          <w:r>
            <w:fldChar w:fldCharType="end"/>
          </w:r>
        </w:p>
      </w:sdtContent>
    </w:sdt>
    <w:p w14:paraId="7060105D" w14:textId="77777777" w:rsidR="0056144A" w:rsidRPr="00057162" w:rsidRDefault="0056144A" w:rsidP="002658DA">
      <w:pPr>
        <w:spacing w:before="120" w:line="276" w:lineRule="auto"/>
        <w:jc w:val="both"/>
        <w:rPr>
          <w:sz w:val="24"/>
          <w:szCs w:val="24"/>
        </w:rPr>
      </w:pPr>
    </w:p>
    <w:p w14:paraId="2266A348" w14:textId="77777777" w:rsidR="00ED28D9" w:rsidRPr="00057162" w:rsidRDefault="00ED28D9" w:rsidP="002658DA">
      <w:pPr>
        <w:spacing w:before="120" w:line="276" w:lineRule="auto"/>
        <w:jc w:val="both"/>
        <w:rPr>
          <w:sz w:val="24"/>
          <w:szCs w:val="24"/>
        </w:rPr>
      </w:pPr>
    </w:p>
    <w:p w14:paraId="5692D467" w14:textId="77777777" w:rsidR="00ED28D9" w:rsidRPr="00057162" w:rsidRDefault="00ED28D9" w:rsidP="002658DA">
      <w:pPr>
        <w:spacing w:before="120" w:line="276" w:lineRule="auto"/>
        <w:jc w:val="both"/>
        <w:rPr>
          <w:sz w:val="24"/>
          <w:szCs w:val="24"/>
        </w:rPr>
      </w:pPr>
    </w:p>
    <w:p w14:paraId="59EB45B0" w14:textId="141428BD" w:rsidR="00ED28D9" w:rsidRPr="00057162" w:rsidRDefault="00ED28D9" w:rsidP="002658DA">
      <w:pPr>
        <w:spacing w:after="160" w:line="276" w:lineRule="auto"/>
        <w:rPr>
          <w:sz w:val="24"/>
          <w:szCs w:val="24"/>
        </w:rPr>
      </w:pPr>
      <w:r w:rsidRPr="00057162">
        <w:rPr>
          <w:sz w:val="24"/>
          <w:szCs w:val="24"/>
        </w:rPr>
        <w:br w:type="page"/>
      </w:r>
    </w:p>
    <w:p w14:paraId="53F64EF7" w14:textId="69E35102" w:rsidR="00F13DFD" w:rsidRPr="00057162" w:rsidRDefault="0056144A" w:rsidP="002658DA">
      <w:pPr>
        <w:pStyle w:val="Nagwek1"/>
        <w:shd w:val="clear" w:color="auto" w:fill="E7E6E6" w:themeFill="background2"/>
        <w:spacing w:before="120" w:line="276"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2658DA">
      <w:pPr>
        <w:spacing w:before="120" w:line="276" w:lineRule="auto"/>
        <w:jc w:val="both"/>
        <w:rPr>
          <w:b/>
          <w:bCs/>
          <w:sz w:val="24"/>
          <w:szCs w:val="24"/>
        </w:rPr>
      </w:pPr>
      <w:r w:rsidRPr="00057162">
        <w:rPr>
          <w:b/>
          <w:bCs/>
          <w:sz w:val="24"/>
          <w:szCs w:val="24"/>
        </w:rPr>
        <w:t>Polska Grupa Górnicza S.A.</w:t>
      </w:r>
    </w:p>
    <w:p w14:paraId="287041E1" w14:textId="17788186" w:rsidR="00F13DFD" w:rsidRPr="00057162" w:rsidRDefault="00F13DFD" w:rsidP="002658DA">
      <w:pPr>
        <w:spacing w:before="120" w:line="276"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2658DA">
      <w:pPr>
        <w:spacing w:before="120" w:line="276"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2658DA">
      <w:pPr>
        <w:spacing w:line="276" w:lineRule="auto"/>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2658DA">
      <w:pPr>
        <w:spacing w:before="120" w:line="276"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2658DA">
      <w:pPr>
        <w:spacing w:before="120" w:line="276"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2658DA">
      <w:pPr>
        <w:spacing w:before="120" w:line="276"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2734B65D" w14:textId="77777777" w:rsidR="00C926B2" w:rsidRPr="00DD1F69" w:rsidRDefault="00C926B2" w:rsidP="002658DA">
      <w:pPr>
        <w:spacing w:before="120" w:line="276" w:lineRule="auto"/>
        <w:jc w:val="both"/>
        <w:rPr>
          <w:spacing w:val="-4"/>
          <w:sz w:val="24"/>
          <w:szCs w:val="24"/>
        </w:rPr>
      </w:pPr>
      <w:r w:rsidRPr="00DD1F69">
        <w:rPr>
          <w:spacing w:val="-4"/>
          <w:sz w:val="24"/>
          <w:szCs w:val="24"/>
        </w:rPr>
        <w:t xml:space="preserve">Oddział KWK ROW  </w:t>
      </w:r>
    </w:p>
    <w:p w14:paraId="2C44CED3" w14:textId="77777777" w:rsidR="00C926B2" w:rsidRPr="00DD1F69" w:rsidRDefault="00C926B2" w:rsidP="002658DA">
      <w:pPr>
        <w:spacing w:before="120" w:line="276" w:lineRule="auto"/>
        <w:jc w:val="both"/>
        <w:rPr>
          <w:spacing w:val="-4"/>
          <w:sz w:val="24"/>
          <w:szCs w:val="24"/>
        </w:rPr>
      </w:pPr>
      <w:r w:rsidRPr="00DD1F69">
        <w:rPr>
          <w:spacing w:val="-4"/>
          <w:sz w:val="24"/>
          <w:szCs w:val="24"/>
        </w:rPr>
        <w:t>44-253  Rybnik, ul. Jastrzębska 10</w:t>
      </w:r>
    </w:p>
    <w:p w14:paraId="66BF419A" w14:textId="77777777" w:rsidR="00C926B2" w:rsidRPr="00DD1F69" w:rsidRDefault="00C926B2" w:rsidP="002658DA">
      <w:pPr>
        <w:spacing w:before="120" w:line="276" w:lineRule="auto"/>
        <w:jc w:val="both"/>
        <w:rPr>
          <w:spacing w:val="-4"/>
          <w:sz w:val="24"/>
          <w:szCs w:val="24"/>
        </w:rPr>
      </w:pPr>
      <w:r w:rsidRPr="00DD1F69">
        <w:rPr>
          <w:spacing w:val="-4"/>
          <w:sz w:val="24"/>
          <w:szCs w:val="24"/>
        </w:rPr>
        <w:t>tel. +48 /32/ 71 60 113</w:t>
      </w:r>
    </w:p>
    <w:p w14:paraId="4FAC7AAF" w14:textId="52449FB0" w:rsidR="00F13DFD" w:rsidRPr="00DD199C" w:rsidRDefault="00C926B2" w:rsidP="002658DA">
      <w:pPr>
        <w:spacing w:before="120" w:line="276" w:lineRule="auto"/>
        <w:jc w:val="both"/>
        <w:rPr>
          <w:bCs/>
          <w:iCs/>
          <w:sz w:val="24"/>
          <w:szCs w:val="24"/>
        </w:rPr>
      </w:pPr>
      <w:r w:rsidRPr="00DD1F69">
        <w:rPr>
          <w:spacing w:val="-4"/>
          <w:sz w:val="24"/>
          <w:szCs w:val="24"/>
        </w:rPr>
        <w:t>NIP 634 283 47 28</w:t>
      </w:r>
    </w:p>
    <w:p w14:paraId="1008138C" w14:textId="05C09450" w:rsidR="00F13DFD" w:rsidRPr="00057162" w:rsidRDefault="0056144A" w:rsidP="002658DA">
      <w:pPr>
        <w:pStyle w:val="Nagwek1"/>
        <w:shd w:val="clear" w:color="auto" w:fill="E7E6E6" w:themeFill="background2"/>
        <w:spacing w:before="120" w:line="276" w:lineRule="auto"/>
        <w:jc w:val="both"/>
        <w:rPr>
          <w:rFonts w:ascii="Times New Roman" w:hAnsi="Times New Roman" w:cs="Times New Roman"/>
          <w:color w:val="auto"/>
          <w:sz w:val="24"/>
          <w:szCs w:val="24"/>
        </w:rPr>
      </w:pPr>
      <w:bookmarkStart w:id="4" w:name="_Toc106095838"/>
      <w:bookmarkStart w:id="5" w:name="_Toc106096382"/>
      <w:bookmarkStart w:id="6" w:name="_Toc148612269"/>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2658DA">
      <w:pPr>
        <w:pStyle w:val="Akapitzlist"/>
        <w:numPr>
          <w:ilvl w:val="0"/>
          <w:numId w:val="6"/>
        </w:numPr>
        <w:spacing w:before="120" w:line="276"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2658DA">
      <w:pPr>
        <w:pStyle w:val="Akapitzlist"/>
        <w:numPr>
          <w:ilvl w:val="0"/>
          <w:numId w:val="6"/>
        </w:numPr>
        <w:spacing w:before="120" w:line="276" w:lineRule="auto"/>
        <w:ind w:hanging="357"/>
        <w:contextualSpacing w:val="0"/>
        <w:jc w:val="both"/>
      </w:pPr>
      <w:r w:rsidRPr="00077C78">
        <w:t>Postępowanie jest prowadzone w języku polskim</w:t>
      </w:r>
      <w:r w:rsidR="000C22F4" w:rsidRPr="00077C78">
        <w:t>.</w:t>
      </w:r>
    </w:p>
    <w:p w14:paraId="793D9129" w14:textId="4CFF37DB" w:rsidR="00D50111" w:rsidRPr="00DB1A3E" w:rsidRDefault="006B0420" w:rsidP="002658DA">
      <w:pPr>
        <w:pStyle w:val="Akapitzlist"/>
        <w:numPr>
          <w:ilvl w:val="0"/>
          <w:numId w:val="6"/>
        </w:numPr>
        <w:spacing w:before="120" w:line="276" w:lineRule="auto"/>
        <w:ind w:hanging="357"/>
        <w:contextualSpacing w:val="0"/>
        <w:jc w:val="both"/>
      </w:pPr>
      <w:r w:rsidRPr="00FD21C8">
        <w:rPr>
          <w:szCs w:val="22"/>
        </w:rPr>
        <w:t>Zamawiający</w:t>
      </w:r>
      <w:r w:rsidR="00D50111" w:rsidRPr="00FD21C8">
        <w:rPr>
          <w:szCs w:val="22"/>
        </w:rPr>
        <w:t xml:space="preserve"> odrzuci ofertę, w której udział produktów pochodzących z państw członkowskich Unii Europejskiej, państw, z którymi Unia Europejska zawarła umowy </w:t>
      </w:r>
      <w:r w:rsidR="00DB4D9E" w:rsidRPr="00FD21C8">
        <w:rPr>
          <w:szCs w:val="22"/>
        </w:rPr>
        <w:br/>
      </w:r>
      <w:r w:rsidR="00D50111" w:rsidRPr="00FD21C8">
        <w:rPr>
          <w:szCs w:val="22"/>
        </w:rPr>
        <w:t xml:space="preserve">o równym traktowaniu </w:t>
      </w:r>
      <w:r w:rsidR="00D50111" w:rsidRPr="00DB1A3E">
        <w:rPr>
          <w:szCs w:val="22"/>
        </w:rPr>
        <w:t>przedsiębiorców lub państw, wobec których na mocy decyzji Rady stosuje się przepisy dyrektywy 2014/25/UE, nie przekracza 50%.</w:t>
      </w:r>
    </w:p>
    <w:p w14:paraId="280C9AE3" w14:textId="77777777" w:rsidR="00D50111" w:rsidRPr="00DB1A3E" w:rsidRDefault="00D50111" w:rsidP="002658DA">
      <w:pPr>
        <w:pStyle w:val="Akapitzlist"/>
        <w:spacing w:line="276" w:lineRule="auto"/>
        <w:ind w:left="360"/>
        <w:jc w:val="both"/>
        <w:rPr>
          <w:sz w:val="22"/>
          <w:szCs w:val="22"/>
        </w:rPr>
      </w:pPr>
    </w:p>
    <w:p w14:paraId="187C2D8F" w14:textId="2E5F82B5" w:rsidR="007838AB" w:rsidRPr="00057162" w:rsidRDefault="007838AB" w:rsidP="002658DA">
      <w:pPr>
        <w:pStyle w:val="Akapitzlist"/>
        <w:numPr>
          <w:ilvl w:val="0"/>
          <w:numId w:val="6"/>
        </w:numPr>
        <w:spacing w:before="120" w:line="276" w:lineRule="auto"/>
        <w:jc w:val="both"/>
      </w:pPr>
      <w:r w:rsidRPr="00DB1A3E">
        <w:t>Obowiązek informacyjny wynikający z Artykułu 13 i 14 Rozporządzenia Parlamentu Europejskiego i Rady z dnia 27</w:t>
      </w:r>
      <w:r w:rsidRPr="00E457D4">
        <w:t xml:space="preserve">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2658DA">
      <w:pPr>
        <w:pStyle w:val="Akapitzlist"/>
        <w:numPr>
          <w:ilvl w:val="0"/>
          <w:numId w:val="6"/>
        </w:numPr>
        <w:spacing w:before="120" w:line="276"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2658DA">
      <w:pPr>
        <w:pStyle w:val="Akapitzlist"/>
        <w:numPr>
          <w:ilvl w:val="1"/>
          <w:numId w:val="6"/>
        </w:numPr>
        <w:spacing w:before="120" w:line="276"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2658DA">
      <w:pPr>
        <w:pStyle w:val="Akapitzlist"/>
        <w:numPr>
          <w:ilvl w:val="1"/>
          <w:numId w:val="6"/>
        </w:numPr>
        <w:spacing w:before="120" w:line="276"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2658DA">
      <w:pPr>
        <w:spacing w:before="120" w:line="276" w:lineRule="auto"/>
        <w:jc w:val="both"/>
        <w:rPr>
          <w:bCs/>
          <w:sz w:val="2"/>
          <w:szCs w:val="2"/>
        </w:rPr>
      </w:pPr>
    </w:p>
    <w:p w14:paraId="6229FE7B" w14:textId="67246394" w:rsidR="00F13DFD" w:rsidRPr="00057162" w:rsidRDefault="00CA0422" w:rsidP="002658DA">
      <w:pPr>
        <w:pStyle w:val="Nagwek1"/>
        <w:shd w:val="clear" w:color="auto" w:fill="E7E6E6" w:themeFill="background2"/>
        <w:spacing w:before="120" w:line="276"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596EAF8D" w:rsidR="00F13DFD" w:rsidRPr="00057162" w:rsidRDefault="00F13DFD" w:rsidP="002658DA">
      <w:pPr>
        <w:pStyle w:val="Akapitzlist"/>
        <w:numPr>
          <w:ilvl w:val="0"/>
          <w:numId w:val="1"/>
        </w:numPr>
        <w:spacing w:before="120" w:line="276" w:lineRule="auto"/>
        <w:contextualSpacing w:val="0"/>
        <w:jc w:val="both"/>
        <w:rPr>
          <w:bCs/>
        </w:rPr>
      </w:pPr>
      <w:r w:rsidRPr="00057162">
        <w:t xml:space="preserve">Przedmiotem zamówienia jest: </w:t>
      </w:r>
      <w:r w:rsidR="00C926B2" w:rsidRPr="00C926B2">
        <w:rPr>
          <w:b/>
        </w:rPr>
        <w:t>Dostawa skrzyżowań portalowych dla wyrobisk korytarzowych na poz. 880 m z podziałem na trzy zadania dla PGG S.A. Oddział KWK ROW Ruch Jankowice</w:t>
      </w:r>
      <w:r w:rsidR="00C926B2">
        <w:rPr>
          <w:b/>
        </w:rPr>
        <w:t>.</w:t>
      </w:r>
    </w:p>
    <w:p w14:paraId="4D37EEC6" w14:textId="3AF28D12" w:rsidR="00F13DFD" w:rsidRPr="008616AB" w:rsidRDefault="00F13DFD" w:rsidP="002658DA">
      <w:pPr>
        <w:pStyle w:val="Akapitzlist"/>
        <w:numPr>
          <w:ilvl w:val="0"/>
          <w:numId w:val="1"/>
        </w:numPr>
        <w:spacing w:before="120" w:line="276"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2980EAAB" w:rsidR="00182B15" w:rsidRPr="008616AB" w:rsidRDefault="00182B15" w:rsidP="002658DA">
      <w:pPr>
        <w:pStyle w:val="Akapitzlist"/>
        <w:numPr>
          <w:ilvl w:val="0"/>
          <w:numId w:val="1"/>
        </w:numPr>
        <w:spacing w:before="120" w:line="276" w:lineRule="auto"/>
        <w:contextualSpacing w:val="0"/>
        <w:jc w:val="both"/>
        <w:rPr>
          <w:bCs/>
        </w:rPr>
      </w:pPr>
      <w:r w:rsidRPr="008616AB">
        <w:t>Kody CPV:</w:t>
      </w:r>
      <w:r w:rsidR="00C926B2">
        <w:t xml:space="preserve"> </w:t>
      </w:r>
      <w:r w:rsidR="00C926B2" w:rsidRPr="00A51F81">
        <w:rPr>
          <w:sz w:val="22"/>
          <w:szCs w:val="22"/>
        </w:rPr>
        <w:t>44212320-8</w:t>
      </w:r>
    </w:p>
    <w:p w14:paraId="62FA2AAA" w14:textId="45D132E2" w:rsidR="00A02094" w:rsidRPr="008616AB" w:rsidRDefault="00A02094" w:rsidP="002658DA">
      <w:pPr>
        <w:pStyle w:val="Akapitzlist"/>
        <w:numPr>
          <w:ilvl w:val="0"/>
          <w:numId w:val="1"/>
        </w:numPr>
        <w:spacing w:before="120" w:line="276"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2658DA">
      <w:pPr>
        <w:pStyle w:val="Nagwek1"/>
        <w:shd w:val="clear" w:color="auto" w:fill="E7E6E6" w:themeFill="background2"/>
        <w:spacing w:before="120" w:line="276"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556D618D" w14:textId="0FE3BFEE" w:rsidR="00F13DFD" w:rsidRPr="00E020B1" w:rsidRDefault="006B0420" w:rsidP="002658DA">
      <w:pPr>
        <w:spacing w:before="120" w:line="276" w:lineRule="auto"/>
        <w:jc w:val="both"/>
        <w:rPr>
          <w:bCs/>
          <w:sz w:val="24"/>
          <w:szCs w:val="24"/>
        </w:rPr>
      </w:pPr>
      <w:r>
        <w:rPr>
          <w:bCs/>
          <w:sz w:val="24"/>
          <w:szCs w:val="24"/>
        </w:rPr>
        <w:t>Zamawiający</w:t>
      </w:r>
      <w:r w:rsidR="00F13DFD" w:rsidRPr="008616AB">
        <w:rPr>
          <w:bCs/>
          <w:sz w:val="24"/>
          <w:szCs w:val="24"/>
        </w:rPr>
        <w:t xml:space="preserve"> dopuszcza możliwość składania ofert częściowych. Zakres i przedmiot poszczególnych </w:t>
      </w:r>
      <w:r w:rsidR="00CA0422" w:rsidRPr="008616AB">
        <w:rPr>
          <w:bCs/>
          <w:sz w:val="24"/>
          <w:szCs w:val="24"/>
        </w:rPr>
        <w:t>części zamówienia,</w:t>
      </w:r>
      <w:r w:rsidR="00F13DFD" w:rsidRPr="008616AB">
        <w:rPr>
          <w:bCs/>
          <w:sz w:val="24"/>
          <w:szCs w:val="24"/>
        </w:rPr>
        <w:t xml:space="preserve"> na które można składać ofertę został określony w </w:t>
      </w:r>
      <w:r w:rsidR="00CA0422" w:rsidRPr="008616AB">
        <w:rPr>
          <w:bCs/>
          <w:sz w:val="24"/>
          <w:szCs w:val="24"/>
        </w:rPr>
        <w:t>SOPZ</w:t>
      </w:r>
      <w:r w:rsidR="00965D01" w:rsidRPr="008616AB">
        <w:rPr>
          <w:bCs/>
          <w:sz w:val="24"/>
          <w:szCs w:val="24"/>
        </w:rPr>
        <w:t xml:space="preserve"> (</w:t>
      </w:r>
      <w:r w:rsidR="00965D01" w:rsidRPr="008616AB">
        <w:rPr>
          <w:b/>
          <w:sz w:val="24"/>
          <w:szCs w:val="24"/>
        </w:rPr>
        <w:t>Załącznik nr 1 do SWZ</w:t>
      </w:r>
      <w:r w:rsidR="00965D01" w:rsidRPr="008616AB">
        <w:rPr>
          <w:bCs/>
          <w:sz w:val="24"/>
          <w:szCs w:val="24"/>
        </w:rPr>
        <w:t>)</w:t>
      </w:r>
      <w:r w:rsidR="00CA0422" w:rsidRPr="008616AB">
        <w:rPr>
          <w:bCs/>
          <w:sz w:val="24"/>
          <w:szCs w:val="24"/>
        </w:rPr>
        <w:t>.</w:t>
      </w:r>
    </w:p>
    <w:p w14:paraId="25C1C592" w14:textId="1B175652" w:rsidR="00965D01" w:rsidRPr="00057162" w:rsidRDefault="00965D01" w:rsidP="002658DA">
      <w:pPr>
        <w:pStyle w:val="Nagwek1"/>
        <w:shd w:val="clear" w:color="auto" w:fill="E7E6E6" w:themeFill="background2"/>
        <w:spacing w:before="120" w:line="276"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2658DA">
      <w:pPr>
        <w:pStyle w:val="Akapitzlist"/>
        <w:numPr>
          <w:ilvl w:val="0"/>
          <w:numId w:val="2"/>
        </w:numPr>
        <w:spacing w:before="120" w:line="276"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2658DA">
      <w:pPr>
        <w:pStyle w:val="Akapitzlist"/>
        <w:numPr>
          <w:ilvl w:val="0"/>
          <w:numId w:val="2"/>
        </w:numPr>
        <w:spacing w:before="120" w:line="276"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2658DA">
      <w:pPr>
        <w:pStyle w:val="Akapitzlist"/>
        <w:numPr>
          <w:ilvl w:val="1"/>
          <w:numId w:val="2"/>
        </w:numPr>
        <w:spacing w:before="120" w:line="276"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0A45E0F5" w:rsidR="00820105" w:rsidRPr="001C2BF6" w:rsidRDefault="00DB4D9E" w:rsidP="00722BBC">
      <w:pPr>
        <w:pStyle w:val="Akapitzlist"/>
        <w:widowControl w:val="0"/>
        <w:numPr>
          <w:ilvl w:val="7"/>
          <w:numId w:val="34"/>
        </w:numPr>
        <w:adjustRightInd w:val="0"/>
        <w:spacing w:before="120" w:line="276"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p>
    <w:p w14:paraId="791A6636" w14:textId="2B4F0EEC" w:rsidR="00820105" w:rsidRPr="001C2BF6" w:rsidRDefault="00DB4D9E" w:rsidP="00722BBC">
      <w:pPr>
        <w:pStyle w:val="Akapitzlist"/>
        <w:widowControl w:val="0"/>
        <w:numPr>
          <w:ilvl w:val="7"/>
          <w:numId w:val="34"/>
        </w:numPr>
        <w:adjustRightInd w:val="0"/>
        <w:spacing w:before="120" w:line="276" w:lineRule="auto"/>
        <w:ind w:left="709" w:hanging="283"/>
        <w:jc w:val="both"/>
        <w:textAlignment w:val="baseline"/>
      </w:pPr>
      <w:r>
        <w:t>Wykonawcy</w:t>
      </w:r>
      <w:r w:rsidR="00820105" w:rsidRPr="001C2BF6">
        <w:t>, których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41BCF587" w:rsidR="00820105" w:rsidRPr="001C2BF6" w:rsidRDefault="00DB4D9E" w:rsidP="00722BBC">
      <w:pPr>
        <w:pStyle w:val="Akapitzlist"/>
        <w:widowControl w:val="0"/>
        <w:numPr>
          <w:ilvl w:val="7"/>
          <w:numId w:val="34"/>
        </w:numPr>
        <w:adjustRightInd w:val="0"/>
        <w:spacing w:before="120" w:line="276"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D03994">
        <w:t>rachunkowości jest podmiot wymieniony w wykazach</w:t>
      </w:r>
      <w:r w:rsidR="00820105" w:rsidRPr="001C2BF6">
        <w:t xml:space="preserve"> określonych w rozporządzeniu 765/2006 i rozporządzeniu 269/2014 albo wpisany na listę lub będący taką jednostką dominującą od dnia 24 lutego 2022 r., o ile został wpisany na listę na podstawie decyzji w sprawie wpisu na listę rozstrzygającej o</w:t>
      </w:r>
      <w:r w:rsidR="00354355">
        <w:t> </w:t>
      </w:r>
      <w:r w:rsidR="00820105" w:rsidRPr="001C2BF6">
        <w:t>zastosowaniu środka, o którym mowa w art. 1 pkt 3 w zw. art. 3 ustawy,</w:t>
      </w:r>
    </w:p>
    <w:p w14:paraId="3FA6C247" w14:textId="6DC82EF6" w:rsidR="00820105" w:rsidRPr="001C2BF6" w:rsidRDefault="00DB4D9E" w:rsidP="00722BBC">
      <w:pPr>
        <w:pStyle w:val="Akapitzlist"/>
        <w:widowControl w:val="0"/>
        <w:numPr>
          <w:ilvl w:val="7"/>
          <w:numId w:val="34"/>
        </w:numPr>
        <w:adjustRightInd w:val="0"/>
        <w:spacing w:before="120" w:line="276"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722BBC">
      <w:pPr>
        <w:pStyle w:val="Akapitzlist"/>
        <w:widowControl w:val="0"/>
        <w:numPr>
          <w:ilvl w:val="0"/>
          <w:numId w:val="35"/>
        </w:numPr>
        <w:adjustRightInd w:val="0"/>
        <w:spacing w:before="120" w:line="276"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722BBC">
      <w:pPr>
        <w:pStyle w:val="Akapitzlist"/>
        <w:widowControl w:val="0"/>
        <w:numPr>
          <w:ilvl w:val="0"/>
          <w:numId w:val="35"/>
        </w:numPr>
        <w:adjustRightInd w:val="0"/>
        <w:spacing w:before="120" w:line="276"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722BBC">
      <w:pPr>
        <w:pStyle w:val="Akapitzlist"/>
        <w:widowControl w:val="0"/>
        <w:numPr>
          <w:ilvl w:val="0"/>
          <w:numId w:val="35"/>
        </w:numPr>
        <w:adjustRightInd w:val="0"/>
        <w:spacing w:before="120" w:line="276"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658DA">
      <w:pPr>
        <w:pStyle w:val="Akapitzlist"/>
        <w:widowControl w:val="0"/>
        <w:adjustRightInd w:val="0"/>
        <w:spacing w:before="120" w:line="276"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722BBC">
      <w:pPr>
        <w:pStyle w:val="Akapitzlist"/>
        <w:widowControl w:val="0"/>
        <w:numPr>
          <w:ilvl w:val="7"/>
          <w:numId w:val="34"/>
        </w:numPr>
        <w:adjustRightInd w:val="0"/>
        <w:spacing w:before="120" w:line="276"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658DA">
      <w:pPr>
        <w:pStyle w:val="Akapitzlist"/>
        <w:numPr>
          <w:ilvl w:val="1"/>
          <w:numId w:val="2"/>
        </w:numPr>
        <w:spacing w:before="120" w:line="276"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658DA">
      <w:pPr>
        <w:pStyle w:val="Akapitzlist"/>
        <w:numPr>
          <w:ilvl w:val="1"/>
          <w:numId w:val="2"/>
        </w:numPr>
        <w:spacing w:before="120" w:line="276"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658DA">
      <w:pPr>
        <w:pStyle w:val="Akapitzlist"/>
        <w:numPr>
          <w:ilvl w:val="1"/>
          <w:numId w:val="2"/>
        </w:numPr>
        <w:spacing w:before="120" w:line="276"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658DA">
      <w:pPr>
        <w:pStyle w:val="Akapitzlist"/>
        <w:numPr>
          <w:ilvl w:val="1"/>
          <w:numId w:val="2"/>
        </w:numPr>
        <w:spacing w:before="120" w:line="276"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658DA">
      <w:pPr>
        <w:pStyle w:val="Akapitzlist"/>
        <w:numPr>
          <w:ilvl w:val="1"/>
          <w:numId w:val="2"/>
        </w:numPr>
        <w:spacing w:before="120" w:line="276"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658DA">
      <w:pPr>
        <w:pStyle w:val="Akapitzlist"/>
        <w:numPr>
          <w:ilvl w:val="1"/>
          <w:numId w:val="2"/>
        </w:numPr>
        <w:spacing w:before="120" w:line="276"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2658DA">
      <w:pPr>
        <w:pStyle w:val="Akapitzlist"/>
        <w:numPr>
          <w:ilvl w:val="1"/>
          <w:numId w:val="2"/>
        </w:numPr>
        <w:spacing w:before="120" w:line="276"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722BBC">
      <w:pPr>
        <w:pStyle w:val="Akapitzlist"/>
        <w:numPr>
          <w:ilvl w:val="2"/>
          <w:numId w:val="59"/>
        </w:numPr>
        <w:spacing w:before="120" w:line="276" w:lineRule="auto"/>
        <w:ind w:left="1134" w:hanging="283"/>
        <w:jc w:val="both"/>
      </w:pPr>
      <w:r w:rsidRPr="000C5BB6">
        <w:t>nie zabezpieczył oferty wymaganym wadium i odmówił zawarcia umowy, lub</w:t>
      </w:r>
    </w:p>
    <w:p w14:paraId="0A6DC225" w14:textId="77777777" w:rsidR="000D2581" w:rsidRPr="000C5BB6" w:rsidRDefault="000D2581" w:rsidP="00722BBC">
      <w:pPr>
        <w:pStyle w:val="Akapitzlist"/>
        <w:numPr>
          <w:ilvl w:val="2"/>
          <w:numId w:val="59"/>
        </w:numPr>
        <w:spacing w:before="120" w:line="276"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722BBC">
      <w:pPr>
        <w:pStyle w:val="Akapitzlist"/>
        <w:numPr>
          <w:ilvl w:val="2"/>
          <w:numId w:val="59"/>
        </w:numPr>
        <w:spacing w:before="120" w:line="276"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2658DA">
      <w:pPr>
        <w:pStyle w:val="Ustp"/>
        <w:numPr>
          <w:ilvl w:val="1"/>
          <w:numId w:val="2"/>
        </w:numPr>
        <w:spacing w:line="276" w:lineRule="auto"/>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2658DA">
      <w:pPr>
        <w:pStyle w:val="Akapitzlist"/>
        <w:numPr>
          <w:ilvl w:val="1"/>
          <w:numId w:val="2"/>
        </w:numPr>
        <w:spacing w:before="120" w:line="276" w:lineRule="auto"/>
        <w:jc w:val="both"/>
      </w:pPr>
      <w:r w:rsidRPr="000C5BB6">
        <w:t xml:space="preserve">który, w przypadku zamówień, o </w:t>
      </w:r>
      <w:r w:rsidRPr="000F3538">
        <w:t>których mowa w §30 ust. 6 Regulaminu:</w:t>
      </w:r>
    </w:p>
    <w:p w14:paraId="30A5DBBB" w14:textId="65343F9C" w:rsidR="000A645B" w:rsidRPr="000F3538" w:rsidRDefault="000A645B" w:rsidP="002658DA">
      <w:pPr>
        <w:pStyle w:val="Akapitzlist"/>
        <w:numPr>
          <w:ilvl w:val="2"/>
          <w:numId w:val="2"/>
        </w:numPr>
        <w:spacing w:line="276"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722BBC">
      <w:pPr>
        <w:pStyle w:val="Akapitzlist"/>
        <w:numPr>
          <w:ilvl w:val="2"/>
          <w:numId w:val="29"/>
        </w:numPr>
        <w:spacing w:line="276" w:lineRule="auto"/>
        <w:ind w:left="1418" w:hanging="284"/>
        <w:contextualSpacing w:val="0"/>
        <w:jc w:val="both"/>
      </w:pPr>
      <w:r w:rsidRPr="00DB4D9E">
        <w:t>wypowiedzenia lub odstąpienia od umowy, lub</w:t>
      </w:r>
    </w:p>
    <w:p w14:paraId="11595262" w14:textId="77777777" w:rsidR="000A645B" w:rsidRPr="00DB4D9E" w:rsidRDefault="000A645B" w:rsidP="00722BBC">
      <w:pPr>
        <w:pStyle w:val="Akapitzlist"/>
        <w:numPr>
          <w:ilvl w:val="2"/>
          <w:numId w:val="29"/>
        </w:numPr>
        <w:spacing w:line="276" w:lineRule="auto"/>
        <w:ind w:left="1418" w:hanging="284"/>
        <w:contextualSpacing w:val="0"/>
        <w:jc w:val="both"/>
      </w:pPr>
      <w:r w:rsidRPr="00DB4D9E">
        <w:t>dokonania zakupu zastępczego przez Zamawiającego, lub</w:t>
      </w:r>
    </w:p>
    <w:p w14:paraId="2ABA425C" w14:textId="77777777" w:rsidR="000A645B" w:rsidRPr="00DB4D9E" w:rsidRDefault="000A645B" w:rsidP="00722BBC">
      <w:pPr>
        <w:pStyle w:val="Akapitzlist"/>
        <w:numPr>
          <w:ilvl w:val="2"/>
          <w:numId w:val="29"/>
        </w:numPr>
        <w:spacing w:line="276"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8E2100" w:rsidRDefault="000A645B" w:rsidP="002658DA">
      <w:pPr>
        <w:pStyle w:val="Punkt"/>
        <w:numPr>
          <w:ilvl w:val="2"/>
          <w:numId w:val="2"/>
        </w:numPr>
        <w:spacing w:line="276" w:lineRule="auto"/>
        <w:ind w:left="1134" w:hanging="283"/>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w:t>
      </w:r>
      <w:r w:rsidRPr="008E2100">
        <w:t xml:space="preserve">zawarcie umowy stało się niemożliwe z przyczyn leżących po stronie </w:t>
      </w:r>
      <w:r w:rsidR="00DB4D9E" w:rsidRPr="008E2100">
        <w:t>Wykonawcy</w:t>
      </w:r>
      <w:r w:rsidRPr="008E2100">
        <w:t>;</w:t>
      </w:r>
    </w:p>
    <w:p w14:paraId="31532E87" w14:textId="1967A7D4" w:rsidR="000A645B" w:rsidRPr="000F3538" w:rsidRDefault="000A645B" w:rsidP="002658DA">
      <w:pPr>
        <w:pStyle w:val="Ustp"/>
        <w:numPr>
          <w:ilvl w:val="1"/>
          <w:numId w:val="2"/>
        </w:numPr>
        <w:spacing w:line="276" w:lineRule="auto"/>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2658DA">
      <w:pPr>
        <w:pStyle w:val="Akapitzlist"/>
        <w:numPr>
          <w:ilvl w:val="0"/>
          <w:numId w:val="2"/>
        </w:numPr>
        <w:spacing w:before="120" w:line="276"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2658DA">
      <w:pPr>
        <w:pStyle w:val="Akapitzlist"/>
        <w:numPr>
          <w:ilvl w:val="1"/>
          <w:numId w:val="2"/>
        </w:numPr>
        <w:spacing w:before="120" w:line="276"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2658DA">
      <w:pPr>
        <w:pStyle w:val="Akapitzlist"/>
        <w:numPr>
          <w:ilvl w:val="1"/>
          <w:numId w:val="2"/>
        </w:numPr>
        <w:spacing w:before="120" w:line="276" w:lineRule="auto"/>
        <w:contextualSpacing w:val="0"/>
        <w:jc w:val="both"/>
      </w:pPr>
      <w:r w:rsidRPr="00057162">
        <w:t xml:space="preserve">zdolności technicznej lub zawodowej; </w:t>
      </w:r>
      <w:r w:rsidR="008616AB">
        <w:t>Wykonawca</w:t>
      </w:r>
      <w:r w:rsidRPr="00057162">
        <w:t xml:space="preserve"> wykaże, że:</w:t>
      </w:r>
    </w:p>
    <w:p w14:paraId="6C9E5016" w14:textId="3F36FBE0" w:rsidR="00C536FB" w:rsidRPr="008E2100" w:rsidRDefault="00182B15" w:rsidP="002658DA">
      <w:pPr>
        <w:pStyle w:val="Akapitzlist"/>
        <w:numPr>
          <w:ilvl w:val="2"/>
          <w:numId w:val="2"/>
        </w:numPr>
        <w:spacing w:before="120" w:line="276" w:lineRule="auto"/>
        <w:contextualSpacing w:val="0"/>
        <w:jc w:val="both"/>
      </w:pPr>
      <w:r w:rsidRPr="008E2100">
        <w:t xml:space="preserve">w okresie ostatnich </w:t>
      </w:r>
      <w:r w:rsidR="001007BE" w:rsidRPr="008E2100">
        <w:rPr>
          <w:bCs/>
          <w:iCs/>
        </w:rPr>
        <w:t xml:space="preserve">3 lat </w:t>
      </w:r>
      <w:r w:rsidR="001007BE" w:rsidRPr="008E2100">
        <w:t xml:space="preserve"> </w:t>
      </w:r>
      <w:r w:rsidRPr="008E2100">
        <w:t>przed terminem składania ofert (a jeśli okres prowadzenia działalności jest krótszy to w tym okresie) wykonał</w:t>
      </w:r>
      <w:r w:rsidR="00C536FB" w:rsidRPr="008E2100">
        <w:t xml:space="preserve"> </w:t>
      </w:r>
      <w:r w:rsidR="00354355" w:rsidRPr="008E2100">
        <w:t>dostawy połączeń wyrobisk górniczych, o łącznej wartości tych dostaw nie mniejszej niż  </w:t>
      </w:r>
      <w:r w:rsidR="00267041">
        <w:t>2</w:t>
      </w:r>
      <w:r w:rsidR="00354355" w:rsidRPr="008E2100">
        <w:t>00 000,00 zł brutto.</w:t>
      </w:r>
    </w:p>
    <w:p w14:paraId="585FA0F2" w14:textId="77777777" w:rsidR="00354355" w:rsidRPr="008E2100" w:rsidRDefault="00354355" w:rsidP="002658DA">
      <w:pPr>
        <w:pStyle w:val="Akapitzlist"/>
        <w:spacing w:line="276" w:lineRule="auto"/>
        <w:ind w:left="732" w:firstLine="348"/>
        <w:contextualSpacing w:val="0"/>
        <w:jc w:val="both"/>
        <w:rPr>
          <w:b/>
          <w:bCs/>
        </w:rPr>
      </w:pPr>
      <w:r w:rsidRPr="008E2100">
        <w:rPr>
          <w:b/>
          <w:bCs/>
        </w:rPr>
        <w:t>- niezależnie od ilości zadań na które składa ofertę.</w:t>
      </w:r>
    </w:p>
    <w:p w14:paraId="349C11F1" w14:textId="21791CBE" w:rsidR="00F13DFD" w:rsidRPr="008E2100" w:rsidRDefault="00D42FFB" w:rsidP="002658DA">
      <w:pPr>
        <w:pStyle w:val="Nagwek1"/>
        <w:shd w:val="clear" w:color="auto" w:fill="E7E6E6" w:themeFill="background2"/>
        <w:spacing w:before="120" w:line="276" w:lineRule="auto"/>
        <w:jc w:val="both"/>
        <w:rPr>
          <w:rFonts w:ascii="Times New Roman" w:hAnsi="Times New Roman" w:cs="Times New Roman"/>
          <w:color w:val="auto"/>
          <w:sz w:val="24"/>
          <w:szCs w:val="24"/>
        </w:rPr>
      </w:pPr>
      <w:bookmarkStart w:id="19" w:name="_Toc106095842"/>
      <w:bookmarkStart w:id="20" w:name="_Toc106096386"/>
      <w:bookmarkStart w:id="21" w:name="_Toc148612273"/>
      <w:r w:rsidRPr="008E2100">
        <w:rPr>
          <w:rFonts w:ascii="Times New Roman" w:hAnsi="Times New Roman" w:cs="Times New Roman"/>
          <w:color w:val="auto"/>
          <w:sz w:val="24"/>
          <w:szCs w:val="24"/>
        </w:rPr>
        <w:t xml:space="preserve">Część VI. </w:t>
      </w:r>
      <w:r w:rsidR="00DB4D9E" w:rsidRPr="008E2100">
        <w:rPr>
          <w:rFonts w:ascii="Times New Roman" w:hAnsi="Times New Roman" w:cs="Times New Roman"/>
          <w:color w:val="auto"/>
          <w:sz w:val="24"/>
          <w:szCs w:val="24"/>
        </w:rPr>
        <w:t>Wykonawcy</w:t>
      </w:r>
      <w:r w:rsidR="00F13DFD" w:rsidRPr="008E2100">
        <w:rPr>
          <w:rFonts w:ascii="Times New Roman" w:hAnsi="Times New Roman" w:cs="Times New Roman"/>
          <w:color w:val="auto"/>
          <w:sz w:val="24"/>
          <w:szCs w:val="24"/>
        </w:rPr>
        <w:t xml:space="preserve"> występujący wspólnie</w:t>
      </w:r>
      <w:r w:rsidR="00880181" w:rsidRPr="008E2100">
        <w:rPr>
          <w:rFonts w:ascii="Times New Roman" w:hAnsi="Times New Roman" w:cs="Times New Roman"/>
          <w:color w:val="auto"/>
          <w:sz w:val="24"/>
          <w:szCs w:val="24"/>
        </w:rPr>
        <w:t xml:space="preserve"> (konsorcjum)</w:t>
      </w:r>
      <w:r w:rsidR="00F13DFD" w:rsidRPr="008E2100">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2658DA">
      <w:pPr>
        <w:pStyle w:val="Akapitzlist"/>
        <w:numPr>
          <w:ilvl w:val="0"/>
          <w:numId w:val="3"/>
        </w:numPr>
        <w:spacing w:before="120" w:line="276"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2658DA">
      <w:pPr>
        <w:pStyle w:val="Akapitzlist"/>
        <w:numPr>
          <w:ilvl w:val="0"/>
          <w:numId w:val="3"/>
        </w:numPr>
        <w:spacing w:before="120" w:line="276"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2658DA">
      <w:pPr>
        <w:pStyle w:val="Akapitzlist"/>
        <w:numPr>
          <w:ilvl w:val="0"/>
          <w:numId w:val="3"/>
        </w:numPr>
        <w:spacing w:before="120" w:line="276"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2658DA">
      <w:pPr>
        <w:pStyle w:val="Akapitzlist"/>
        <w:numPr>
          <w:ilvl w:val="0"/>
          <w:numId w:val="3"/>
        </w:numPr>
        <w:spacing w:before="120" w:line="276"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2658DA">
      <w:pPr>
        <w:pStyle w:val="Akapitzlist"/>
        <w:numPr>
          <w:ilvl w:val="0"/>
          <w:numId w:val="3"/>
        </w:numPr>
        <w:spacing w:before="120" w:line="276"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2658DA">
      <w:pPr>
        <w:pStyle w:val="Akapitzlist"/>
        <w:numPr>
          <w:ilvl w:val="0"/>
          <w:numId w:val="3"/>
        </w:numPr>
        <w:spacing w:before="120" w:line="276"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2658DA">
      <w:pPr>
        <w:pStyle w:val="Akapitzlist"/>
        <w:numPr>
          <w:ilvl w:val="0"/>
          <w:numId w:val="3"/>
        </w:numPr>
        <w:spacing w:before="120" w:line="276"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2658DA">
      <w:pPr>
        <w:pStyle w:val="Akapitzlist"/>
        <w:numPr>
          <w:ilvl w:val="0"/>
          <w:numId w:val="3"/>
        </w:numPr>
        <w:spacing w:before="120" w:line="276"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2658DA">
      <w:pPr>
        <w:pStyle w:val="Nagwek1"/>
        <w:shd w:val="clear" w:color="auto" w:fill="E7E6E6" w:themeFill="background2"/>
        <w:spacing w:before="120" w:line="276"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2658DA">
      <w:pPr>
        <w:pStyle w:val="Akapitzlist"/>
        <w:numPr>
          <w:ilvl w:val="0"/>
          <w:numId w:val="4"/>
        </w:numPr>
        <w:spacing w:before="120" w:line="276"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2658DA">
      <w:pPr>
        <w:pStyle w:val="Akapitzlist"/>
        <w:numPr>
          <w:ilvl w:val="0"/>
          <w:numId w:val="4"/>
        </w:numPr>
        <w:spacing w:before="120" w:line="276"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2658DA">
      <w:pPr>
        <w:pStyle w:val="Akapitzlist"/>
        <w:numPr>
          <w:ilvl w:val="1"/>
          <w:numId w:val="4"/>
        </w:numPr>
        <w:spacing w:before="120" w:line="276"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2658DA">
      <w:pPr>
        <w:pStyle w:val="Akapitzlist"/>
        <w:numPr>
          <w:ilvl w:val="1"/>
          <w:numId w:val="4"/>
        </w:numPr>
        <w:spacing w:before="120" w:line="276"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2E82FDBB" w14:textId="693A335C" w:rsidR="00880181" w:rsidRPr="00057162" w:rsidRDefault="00880181" w:rsidP="002658DA">
      <w:pPr>
        <w:pStyle w:val="Akapitzlist"/>
        <w:numPr>
          <w:ilvl w:val="0"/>
          <w:numId w:val="4"/>
        </w:numPr>
        <w:spacing w:before="120" w:line="276"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2658DA">
      <w:pPr>
        <w:pStyle w:val="Akapitzlist"/>
        <w:numPr>
          <w:ilvl w:val="0"/>
          <w:numId w:val="4"/>
        </w:numPr>
        <w:spacing w:before="120" w:line="276"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3B8BEC0C" w14:textId="1056BC19" w:rsidR="007C6B00" w:rsidRPr="00057162" w:rsidRDefault="007C6B00" w:rsidP="002658DA">
      <w:pPr>
        <w:pStyle w:val="Akapitzlist"/>
        <w:spacing w:before="120" w:line="276" w:lineRule="auto"/>
        <w:ind w:left="360"/>
        <w:jc w:val="both"/>
      </w:pPr>
    </w:p>
    <w:p w14:paraId="725BF166" w14:textId="57F558D1" w:rsidR="00F13DFD" w:rsidRPr="00057162" w:rsidRDefault="000C22F4" w:rsidP="002658DA">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2658DA">
      <w:pPr>
        <w:pStyle w:val="Akapitzlist"/>
        <w:numPr>
          <w:ilvl w:val="0"/>
          <w:numId w:val="7"/>
        </w:numPr>
        <w:spacing w:before="120" w:line="276"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2658DA">
      <w:pPr>
        <w:pStyle w:val="Akapitzlist"/>
        <w:numPr>
          <w:ilvl w:val="1"/>
          <w:numId w:val="7"/>
        </w:numPr>
        <w:spacing w:before="120" w:line="276"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2658DA">
      <w:pPr>
        <w:pStyle w:val="Akapitzlist"/>
        <w:numPr>
          <w:ilvl w:val="1"/>
          <w:numId w:val="7"/>
        </w:numPr>
        <w:spacing w:before="120" w:line="276"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2658DA">
      <w:pPr>
        <w:pStyle w:val="Akapitzlist"/>
        <w:numPr>
          <w:ilvl w:val="1"/>
          <w:numId w:val="7"/>
        </w:numPr>
        <w:spacing w:before="120" w:line="276"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2658DA">
      <w:pPr>
        <w:pStyle w:val="Akapitzlist"/>
        <w:numPr>
          <w:ilvl w:val="0"/>
          <w:numId w:val="7"/>
        </w:numPr>
        <w:spacing w:before="120" w:line="276"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2658DA">
      <w:pPr>
        <w:pStyle w:val="Akapitzlist"/>
        <w:numPr>
          <w:ilvl w:val="1"/>
          <w:numId w:val="7"/>
        </w:numPr>
        <w:spacing w:before="120" w:line="276"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2658DA">
      <w:pPr>
        <w:pStyle w:val="Akapitzlist"/>
        <w:numPr>
          <w:ilvl w:val="1"/>
          <w:numId w:val="7"/>
        </w:numPr>
        <w:spacing w:before="120" w:line="276"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62D64760" w:rsidR="0014085E" w:rsidRPr="00057162" w:rsidRDefault="0014085E" w:rsidP="002658DA">
      <w:pPr>
        <w:pStyle w:val="Akapitzlist"/>
        <w:numPr>
          <w:ilvl w:val="1"/>
          <w:numId w:val="7"/>
        </w:numPr>
        <w:spacing w:before="120" w:line="276"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zawarł wiążące porozumienie w sprawie spłat tych należności;</w:t>
      </w:r>
    </w:p>
    <w:p w14:paraId="6BDD804F" w14:textId="34E94063" w:rsidR="0014085E" w:rsidRPr="00E96B76" w:rsidRDefault="0014085E" w:rsidP="002658DA">
      <w:pPr>
        <w:pStyle w:val="Akapitzlist"/>
        <w:numPr>
          <w:ilvl w:val="1"/>
          <w:numId w:val="7"/>
        </w:numPr>
        <w:spacing w:before="120" w:line="276"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517D2323" w:rsidR="00004569" w:rsidRPr="00955D5C" w:rsidRDefault="002652AD" w:rsidP="002658DA">
      <w:pPr>
        <w:pStyle w:val="Akapitzlist"/>
        <w:numPr>
          <w:ilvl w:val="1"/>
          <w:numId w:val="7"/>
        </w:numPr>
        <w:spacing w:before="120" w:line="276"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2658DA">
      <w:pPr>
        <w:pStyle w:val="Akapitzlist"/>
        <w:numPr>
          <w:ilvl w:val="1"/>
          <w:numId w:val="7"/>
        </w:numPr>
        <w:spacing w:before="120" w:line="276"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2658DA">
      <w:pPr>
        <w:pStyle w:val="Akapitzlist"/>
        <w:spacing w:before="120" w:line="276" w:lineRule="auto"/>
        <w:ind w:left="504"/>
        <w:contextualSpacing w:val="0"/>
        <w:jc w:val="both"/>
        <w:rPr>
          <w:bCs/>
          <w:iCs/>
          <w:strike/>
          <w:sz w:val="2"/>
          <w:szCs w:val="2"/>
        </w:rPr>
      </w:pPr>
    </w:p>
    <w:p w14:paraId="5040832C" w14:textId="707DC173" w:rsidR="00DD0BC1" w:rsidRPr="00DE4595" w:rsidRDefault="00DD0BC1" w:rsidP="002658DA">
      <w:pPr>
        <w:pStyle w:val="Akapitzlist"/>
        <w:numPr>
          <w:ilvl w:val="0"/>
          <w:numId w:val="7"/>
        </w:numPr>
        <w:spacing w:before="120" w:line="276"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2658DA">
      <w:pPr>
        <w:pStyle w:val="Akapitzlist"/>
        <w:spacing w:before="120" w:line="276" w:lineRule="auto"/>
        <w:ind w:left="363"/>
        <w:jc w:val="both"/>
        <w:rPr>
          <w:sz w:val="4"/>
          <w:szCs w:val="4"/>
        </w:rPr>
      </w:pPr>
    </w:p>
    <w:p w14:paraId="71BB1CCA" w14:textId="77777777" w:rsidR="00DE4595" w:rsidRPr="00DE4595" w:rsidRDefault="00DE4595" w:rsidP="002658DA">
      <w:pPr>
        <w:pStyle w:val="Akapitzlist"/>
        <w:spacing w:before="120" w:line="276" w:lineRule="auto"/>
        <w:ind w:left="363"/>
        <w:jc w:val="both"/>
        <w:rPr>
          <w:b/>
          <w:iCs/>
          <w:sz w:val="4"/>
          <w:szCs w:val="4"/>
        </w:rPr>
      </w:pPr>
    </w:p>
    <w:p w14:paraId="55F512F0" w14:textId="18F8E014" w:rsidR="00DD0BC1" w:rsidRPr="00724AA2" w:rsidRDefault="006B0420" w:rsidP="002658DA">
      <w:pPr>
        <w:pStyle w:val="Akapitzlist"/>
        <w:numPr>
          <w:ilvl w:val="0"/>
          <w:numId w:val="7"/>
        </w:numPr>
        <w:spacing w:before="120" w:line="276"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2658DA">
      <w:pPr>
        <w:pStyle w:val="Akapitzlist"/>
        <w:numPr>
          <w:ilvl w:val="0"/>
          <w:numId w:val="7"/>
        </w:numPr>
        <w:spacing w:before="120" w:line="276"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2658DA">
      <w:pPr>
        <w:pStyle w:val="Akapitzlist"/>
        <w:numPr>
          <w:ilvl w:val="1"/>
          <w:numId w:val="7"/>
        </w:numPr>
        <w:spacing w:before="120" w:line="276"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2658DA">
      <w:pPr>
        <w:pStyle w:val="Akapitzlist"/>
        <w:numPr>
          <w:ilvl w:val="2"/>
          <w:numId w:val="7"/>
        </w:numPr>
        <w:spacing w:before="120" w:line="276"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2658DA">
      <w:pPr>
        <w:pStyle w:val="Akapitzlist"/>
        <w:numPr>
          <w:ilvl w:val="2"/>
          <w:numId w:val="7"/>
        </w:numPr>
        <w:spacing w:before="120" w:line="276"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2658DA">
      <w:pPr>
        <w:pStyle w:val="Akapitzlist"/>
        <w:numPr>
          <w:ilvl w:val="1"/>
          <w:numId w:val="7"/>
        </w:numPr>
        <w:spacing w:before="120" w:line="276"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4D1C1F" w:rsidRDefault="001C6EEF" w:rsidP="002658DA">
      <w:pPr>
        <w:pStyle w:val="Akapitzlist"/>
        <w:numPr>
          <w:ilvl w:val="1"/>
          <w:numId w:val="7"/>
        </w:numPr>
        <w:spacing w:before="120" w:line="276" w:lineRule="auto"/>
        <w:contextualSpacing w:val="0"/>
        <w:jc w:val="both"/>
        <w:rPr>
          <w:bCs/>
          <w:iCs/>
        </w:rPr>
      </w:pPr>
      <w:r w:rsidRPr="004D1C1F">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4D1C1F">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D1C1F">
        <w:rPr>
          <w:bCs/>
          <w:iCs/>
        </w:rPr>
        <w:t xml:space="preserve"> Postanowienie pkt 2 stosuje się.</w:t>
      </w:r>
    </w:p>
    <w:p w14:paraId="2526E724" w14:textId="7423DE53" w:rsidR="003526E0" w:rsidRPr="00D03994" w:rsidRDefault="003526E0" w:rsidP="002658DA">
      <w:pPr>
        <w:pStyle w:val="Akapitzlist"/>
        <w:numPr>
          <w:ilvl w:val="0"/>
          <w:numId w:val="7"/>
        </w:numPr>
        <w:spacing w:before="120" w:line="276"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64A68F61" w14:textId="5D2D327E" w:rsidR="00243B2D" w:rsidRPr="004D1C1F" w:rsidRDefault="00243B2D" w:rsidP="002658DA">
      <w:pPr>
        <w:pStyle w:val="Akapitzlist"/>
        <w:numPr>
          <w:ilvl w:val="1"/>
          <w:numId w:val="7"/>
        </w:numPr>
        <w:spacing w:before="120" w:line="276" w:lineRule="auto"/>
        <w:contextualSpacing w:val="0"/>
        <w:jc w:val="both"/>
        <w:rPr>
          <w:bCs/>
          <w:iCs/>
        </w:rPr>
      </w:pPr>
      <w:r w:rsidRPr="004D1C1F">
        <w:rPr>
          <w:bCs/>
          <w:iCs/>
        </w:rPr>
        <w:t xml:space="preserve">wykazu wykonanych dostaw, w okresie </w:t>
      </w:r>
      <w:r w:rsidR="00966996" w:rsidRPr="004D1C1F">
        <w:rPr>
          <w:bCs/>
          <w:iCs/>
        </w:rPr>
        <w:t xml:space="preserve">ostatnich 3 lat </w:t>
      </w:r>
      <w:r w:rsidR="00966996" w:rsidRPr="004D1C1F">
        <w:rPr>
          <w:bCs/>
          <w:i/>
        </w:rPr>
        <w:t>(</w:t>
      </w:r>
      <w:r w:rsidR="00966996" w:rsidRPr="004D1C1F">
        <w:rPr>
          <w:i/>
        </w:rPr>
        <w:t>lub dłuższy okres, w zależności od postawionego warunku)</w:t>
      </w:r>
      <w:r w:rsidRPr="004D1C1F">
        <w:rPr>
          <w:bCs/>
          <w:iCs/>
        </w:rPr>
        <w:t xml:space="preserve">, a jeżeli okres prowadzenia działalności jest krótszy – w tym okresie, wraz z podaniem ich wartości, przedmiotu, dat wykonania i podmiotów, na rzecz których dostawy zostały wykonane, oraz </w:t>
      </w:r>
      <w:r w:rsidR="006B7860" w:rsidRPr="004D1C1F">
        <w:rPr>
          <w:bCs/>
          <w:iCs/>
        </w:rPr>
        <w:t>załączenia</w:t>
      </w:r>
      <w:r w:rsidRPr="004D1C1F">
        <w:rPr>
          <w:bCs/>
          <w:iCs/>
        </w:rPr>
        <w:t xml:space="preserve"> dowodów określających czy te dostawy zostały wykonane</w:t>
      </w:r>
      <w:r w:rsidR="00B40469" w:rsidRPr="004D1C1F">
        <w:rPr>
          <w:bCs/>
          <w:iCs/>
        </w:rPr>
        <w:t xml:space="preserve">. Dowodami </w:t>
      </w:r>
      <w:r w:rsidRPr="004D1C1F">
        <w:rPr>
          <w:bCs/>
          <w:iCs/>
        </w:rPr>
        <w:t xml:space="preserve">są referencje bądź inne dokumenty sporządzone przez podmiot, na rzecz którego dostawy </w:t>
      </w:r>
      <w:r w:rsidR="00B40469" w:rsidRPr="004D1C1F">
        <w:rPr>
          <w:bCs/>
          <w:iCs/>
        </w:rPr>
        <w:t>zostały wykonane. J</w:t>
      </w:r>
      <w:r w:rsidRPr="004D1C1F">
        <w:rPr>
          <w:bCs/>
          <w:iCs/>
        </w:rPr>
        <w:t xml:space="preserve">eżeli z uzasadnionej przyczyny o obiektywnym charakterze </w:t>
      </w:r>
      <w:r w:rsidR="008616AB" w:rsidRPr="004D1C1F">
        <w:rPr>
          <w:bCs/>
          <w:iCs/>
        </w:rPr>
        <w:t>Wykonawca</w:t>
      </w:r>
      <w:r w:rsidRPr="004D1C1F">
        <w:rPr>
          <w:bCs/>
          <w:iCs/>
        </w:rPr>
        <w:t xml:space="preserve"> nie jest w stanie uzyskać tych dokumentów – oświadczenie </w:t>
      </w:r>
      <w:r w:rsidR="00DB4D9E" w:rsidRPr="004D1C1F">
        <w:rPr>
          <w:bCs/>
          <w:iCs/>
        </w:rPr>
        <w:t>Wykonawcy</w:t>
      </w:r>
      <w:r w:rsidR="00702596" w:rsidRPr="004D1C1F">
        <w:rPr>
          <w:bCs/>
          <w:iCs/>
        </w:rPr>
        <w:t>.</w:t>
      </w:r>
      <w:r w:rsidRPr="004D1C1F">
        <w:rPr>
          <w:bCs/>
          <w:iCs/>
        </w:rPr>
        <w:t xml:space="preserve"> Wzór wykazu stanowi </w:t>
      </w:r>
      <w:r w:rsidRPr="004D1C1F">
        <w:rPr>
          <w:b/>
          <w:iCs/>
        </w:rPr>
        <w:t xml:space="preserve">Załącznik nr </w:t>
      </w:r>
      <w:r w:rsidR="00054C51" w:rsidRPr="004D1C1F">
        <w:rPr>
          <w:b/>
          <w:iCs/>
        </w:rPr>
        <w:t>4</w:t>
      </w:r>
      <w:r w:rsidR="0078720F" w:rsidRPr="004D1C1F">
        <w:rPr>
          <w:b/>
          <w:iCs/>
        </w:rPr>
        <w:t>.3</w:t>
      </w:r>
      <w:r w:rsidR="00FB0388" w:rsidRPr="004D1C1F">
        <w:rPr>
          <w:b/>
          <w:iCs/>
        </w:rPr>
        <w:t xml:space="preserve"> do SWZ</w:t>
      </w:r>
      <w:r w:rsidR="0080711C" w:rsidRPr="004D1C1F">
        <w:rPr>
          <w:b/>
          <w:iCs/>
        </w:rPr>
        <w:t>.</w:t>
      </w:r>
    </w:p>
    <w:p w14:paraId="240BE466" w14:textId="77777777" w:rsidR="00446FF7" w:rsidRPr="001B6C57" w:rsidRDefault="00446FF7" w:rsidP="002658DA">
      <w:pPr>
        <w:pStyle w:val="Akapitzlist"/>
        <w:spacing w:before="120" w:line="276" w:lineRule="auto"/>
        <w:jc w:val="both"/>
        <w:rPr>
          <w:color w:val="FF0000"/>
          <w:sz w:val="10"/>
          <w:szCs w:val="10"/>
        </w:rPr>
      </w:pPr>
    </w:p>
    <w:p w14:paraId="7743C59A" w14:textId="19DAB105" w:rsidR="00AB5FA1" w:rsidRPr="00E96B76" w:rsidRDefault="007C6B00" w:rsidP="002658DA">
      <w:pPr>
        <w:pStyle w:val="Akapitzlist"/>
        <w:numPr>
          <w:ilvl w:val="0"/>
          <w:numId w:val="7"/>
        </w:numPr>
        <w:spacing w:before="120" w:line="276"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2658DA">
      <w:pPr>
        <w:pStyle w:val="Akapitzlist"/>
        <w:numPr>
          <w:ilvl w:val="1"/>
          <w:numId w:val="7"/>
        </w:numPr>
        <w:spacing w:before="120" w:line="276"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48B9D9D2" w:rsidR="007C6B00" w:rsidRPr="00057162" w:rsidRDefault="007C6B00" w:rsidP="002658DA">
      <w:pPr>
        <w:pStyle w:val="Akapitzlist"/>
        <w:numPr>
          <w:ilvl w:val="1"/>
          <w:numId w:val="7"/>
        </w:numPr>
        <w:spacing w:before="120" w:line="276"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2658DA">
      <w:pPr>
        <w:pStyle w:val="Akapitzlist"/>
        <w:numPr>
          <w:ilvl w:val="1"/>
          <w:numId w:val="7"/>
        </w:numPr>
        <w:spacing w:before="120" w:line="276"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42950463" w:rsidR="00880181" w:rsidRPr="00057162" w:rsidRDefault="00880181" w:rsidP="002658DA">
      <w:pPr>
        <w:pStyle w:val="Akapitzlist"/>
        <w:numPr>
          <w:ilvl w:val="1"/>
          <w:numId w:val="7"/>
        </w:numPr>
        <w:spacing w:before="120" w:line="276"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2658DA">
      <w:pPr>
        <w:pStyle w:val="Akapitzlist"/>
        <w:numPr>
          <w:ilvl w:val="0"/>
          <w:numId w:val="7"/>
        </w:numPr>
        <w:spacing w:before="120" w:line="276"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2658DA">
      <w:pPr>
        <w:pStyle w:val="Akapitzlist"/>
        <w:numPr>
          <w:ilvl w:val="0"/>
          <w:numId w:val="7"/>
        </w:numPr>
        <w:spacing w:before="120" w:line="276"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2658DA">
      <w:pPr>
        <w:pStyle w:val="Akapitzlist"/>
        <w:numPr>
          <w:ilvl w:val="0"/>
          <w:numId w:val="7"/>
        </w:numPr>
        <w:spacing w:before="120" w:line="276"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2658DA">
      <w:pPr>
        <w:pStyle w:val="Akapitzlist"/>
        <w:numPr>
          <w:ilvl w:val="0"/>
          <w:numId w:val="7"/>
        </w:numPr>
        <w:spacing w:before="120" w:line="276"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2658DA">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5D8253B9" w:rsidR="001B12E6" w:rsidRPr="00842C04" w:rsidRDefault="001B12E6" w:rsidP="002658DA">
      <w:pPr>
        <w:pStyle w:val="Akapitzlist"/>
        <w:numPr>
          <w:ilvl w:val="0"/>
          <w:numId w:val="8"/>
        </w:numPr>
        <w:spacing w:before="120" w:line="276" w:lineRule="auto"/>
        <w:contextualSpacing w:val="0"/>
        <w:jc w:val="both"/>
        <w:rPr>
          <w:bCs/>
        </w:rPr>
      </w:pPr>
      <w:r>
        <w:rPr>
          <w:bCs/>
        </w:rPr>
        <w:t xml:space="preserve">W celu potwierdzenia spełnienia wymagań odnoszących się do przedmiotu zamówienia </w:t>
      </w:r>
      <w:r w:rsidR="006B0420" w:rsidRPr="00842C04">
        <w:rPr>
          <w:bCs/>
        </w:rPr>
        <w:t>Zamawiający</w:t>
      </w:r>
      <w:r w:rsidRPr="00842C04">
        <w:rPr>
          <w:bCs/>
        </w:rPr>
        <w:t xml:space="preserve"> wymaga złożenia</w:t>
      </w:r>
      <w:r w:rsidR="006D7842" w:rsidRPr="00842C04">
        <w:rPr>
          <w:bCs/>
        </w:rPr>
        <w:t xml:space="preserve"> p</w:t>
      </w:r>
      <w:r w:rsidRPr="00842C04">
        <w:rPr>
          <w:bCs/>
        </w:rPr>
        <w:t>rzedmiotowych środków dowodowych:</w:t>
      </w:r>
      <w:r w:rsidRPr="00842C04">
        <w:rPr>
          <w:bCs/>
          <w:i/>
          <w:iCs/>
        </w:rPr>
        <w:t xml:space="preserve"> </w:t>
      </w:r>
    </w:p>
    <w:p w14:paraId="127C7EE4" w14:textId="77777777" w:rsidR="004D1C1F" w:rsidRPr="00842C04" w:rsidRDefault="004D1C1F" w:rsidP="002658DA">
      <w:pPr>
        <w:pStyle w:val="Akapitzlist"/>
        <w:numPr>
          <w:ilvl w:val="2"/>
          <w:numId w:val="8"/>
        </w:numPr>
        <w:tabs>
          <w:tab w:val="right" w:leader="dot" w:pos="9638"/>
        </w:tabs>
        <w:spacing w:line="276" w:lineRule="auto"/>
        <w:ind w:left="851"/>
        <w:jc w:val="both"/>
      </w:pPr>
      <w:r w:rsidRPr="00842C04">
        <w:t>certyfikat ze znakiem bezpieczeństwa „B”,</w:t>
      </w:r>
    </w:p>
    <w:p w14:paraId="4D1CAAE6" w14:textId="77777777" w:rsidR="004D1C1F" w:rsidRPr="00842C04" w:rsidRDefault="004D1C1F" w:rsidP="002658DA">
      <w:pPr>
        <w:pStyle w:val="Akapitzlist"/>
        <w:numPr>
          <w:ilvl w:val="2"/>
          <w:numId w:val="8"/>
        </w:numPr>
        <w:tabs>
          <w:tab w:val="right" w:leader="dot" w:pos="9638"/>
        </w:tabs>
        <w:spacing w:line="276" w:lineRule="auto"/>
        <w:ind w:left="851"/>
        <w:jc w:val="both"/>
      </w:pPr>
      <w:r w:rsidRPr="00842C04">
        <w:t>certyfikat wdrożenia i stosowania wymogów jakości w spawalnictwie zgodny z PN-EN ISO 3834-2:2007 lub certyfikat EN ISO 3834-2:2005 lub Świadectwo Kwalifikacyjne potwierdzające uprawnienia w zakresie wykonawstwa, montażu i remontów spawanych konstrukcji stalowych klasy 1, 2 i 3 zgodnie z normą PN-M-69008 i PN-B-06200</w:t>
      </w:r>
      <w:bookmarkStart w:id="34" w:name="_Hlk146187004"/>
      <w:r w:rsidRPr="00842C04">
        <w:t xml:space="preserve"> (z zastrzeżeniem ich obowiązywania</w:t>
      </w:r>
      <w:bookmarkEnd w:id="34"/>
      <w:r w:rsidRPr="00842C04">
        <w:t>),</w:t>
      </w:r>
    </w:p>
    <w:p w14:paraId="3A778EA1" w14:textId="5FD50AA0" w:rsidR="001B12E6" w:rsidRPr="00842C04" w:rsidRDefault="004D1C1F" w:rsidP="002658DA">
      <w:pPr>
        <w:pStyle w:val="Akapitzlist"/>
        <w:numPr>
          <w:ilvl w:val="2"/>
          <w:numId w:val="8"/>
        </w:numPr>
        <w:spacing w:before="120" w:line="276" w:lineRule="auto"/>
        <w:ind w:left="851"/>
        <w:contextualSpacing w:val="0"/>
        <w:jc w:val="both"/>
        <w:rPr>
          <w:bCs/>
        </w:rPr>
      </w:pPr>
      <w:r w:rsidRPr="00842C04">
        <w:t>wzór deklaracji zgodności wyrobu zgodnie z obowiązującą w tym zakresie normą.</w:t>
      </w:r>
    </w:p>
    <w:p w14:paraId="17A799FF" w14:textId="260E1B95" w:rsidR="001B12E6" w:rsidRPr="003D785B" w:rsidRDefault="001B12E6" w:rsidP="002658DA">
      <w:pPr>
        <w:pStyle w:val="Akapitzlist"/>
        <w:numPr>
          <w:ilvl w:val="0"/>
          <w:numId w:val="8"/>
        </w:numPr>
        <w:spacing w:before="120" w:line="276" w:lineRule="auto"/>
        <w:jc w:val="both"/>
        <w:rPr>
          <w:bCs/>
        </w:rPr>
      </w:pPr>
      <w:r w:rsidRPr="00842C04">
        <w:rPr>
          <w:bCs/>
        </w:rPr>
        <w:t xml:space="preserve">W celu potwierdzenia zgodności oferty z wymaganiami </w:t>
      </w:r>
      <w:r>
        <w:rPr>
          <w:bCs/>
        </w:rPr>
        <w:t xml:space="preserve">Zamawiającego, </w:t>
      </w:r>
      <w:r w:rsidR="006B0420">
        <w:rPr>
          <w:bCs/>
        </w:rPr>
        <w:t>Zamawiający</w:t>
      </w:r>
      <w:r>
        <w:rPr>
          <w:bCs/>
        </w:rPr>
        <w:t xml:space="preserve"> wymaga złożenia:</w:t>
      </w:r>
    </w:p>
    <w:p w14:paraId="13CB8782" w14:textId="43B13359" w:rsidR="001B12E6" w:rsidRPr="008877C7" w:rsidRDefault="001B12E6" w:rsidP="002658DA">
      <w:pPr>
        <w:pStyle w:val="Akapitzlist"/>
        <w:numPr>
          <w:ilvl w:val="1"/>
          <w:numId w:val="8"/>
        </w:numPr>
        <w:spacing w:before="120" w:line="276"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2658DA">
      <w:pPr>
        <w:pStyle w:val="Akapitzlist"/>
        <w:numPr>
          <w:ilvl w:val="1"/>
          <w:numId w:val="8"/>
        </w:numPr>
        <w:spacing w:before="120" w:line="276"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2658DA">
      <w:pPr>
        <w:pStyle w:val="Akapitzlist"/>
        <w:numPr>
          <w:ilvl w:val="1"/>
          <w:numId w:val="8"/>
        </w:numPr>
        <w:spacing w:before="120" w:line="276"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2658DA">
      <w:pPr>
        <w:pStyle w:val="Akapitzlist"/>
        <w:numPr>
          <w:ilvl w:val="1"/>
          <w:numId w:val="8"/>
        </w:numPr>
        <w:spacing w:before="120" w:line="276"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2658DA">
      <w:pPr>
        <w:pStyle w:val="Akapitzlist"/>
        <w:numPr>
          <w:ilvl w:val="0"/>
          <w:numId w:val="8"/>
        </w:numPr>
        <w:spacing w:before="120" w:line="276"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2658DA">
      <w:pPr>
        <w:pStyle w:val="Akapitzlist"/>
        <w:numPr>
          <w:ilvl w:val="1"/>
          <w:numId w:val="8"/>
        </w:numPr>
        <w:spacing w:before="120" w:line="276"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69D62526" w:rsidR="001B12E6" w:rsidRPr="00057162" w:rsidRDefault="001B12E6" w:rsidP="002658DA">
      <w:pPr>
        <w:pStyle w:val="Akapitzlist"/>
        <w:numPr>
          <w:ilvl w:val="1"/>
          <w:numId w:val="8"/>
        </w:numPr>
        <w:spacing w:before="120" w:line="276"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2658DA">
      <w:pPr>
        <w:pStyle w:val="Akapitzlist"/>
        <w:numPr>
          <w:ilvl w:val="1"/>
          <w:numId w:val="8"/>
        </w:numPr>
        <w:spacing w:before="120" w:line="276"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2658DA">
      <w:pPr>
        <w:pStyle w:val="Akapitzlist"/>
        <w:numPr>
          <w:ilvl w:val="1"/>
          <w:numId w:val="8"/>
        </w:numPr>
        <w:spacing w:before="120" w:line="276"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2658DA">
      <w:pPr>
        <w:pStyle w:val="Akapitzlist"/>
        <w:numPr>
          <w:ilvl w:val="0"/>
          <w:numId w:val="8"/>
        </w:numPr>
        <w:spacing w:before="120" w:line="276"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2658DA">
      <w:pPr>
        <w:pStyle w:val="Akapitzlist"/>
        <w:numPr>
          <w:ilvl w:val="0"/>
          <w:numId w:val="8"/>
        </w:numPr>
        <w:spacing w:before="120" w:line="276"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2658DA">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35" w:name="_Toc106095846"/>
      <w:bookmarkStart w:id="36" w:name="_Toc106096390"/>
      <w:bookmarkStart w:id="37"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5"/>
      <w:bookmarkEnd w:id="36"/>
      <w:bookmarkEnd w:id="37"/>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2658DA">
      <w:pPr>
        <w:pStyle w:val="Akapitzlist"/>
        <w:numPr>
          <w:ilvl w:val="0"/>
          <w:numId w:val="5"/>
        </w:numPr>
        <w:spacing w:before="120" w:line="276"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2658DA">
      <w:pPr>
        <w:pStyle w:val="Akapitzlist"/>
        <w:numPr>
          <w:ilvl w:val="0"/>
          <w:numId w:val="5"/>
        </w:numPr>
        <w:spacing w:before="120" w:line="276"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2658DA">
      <w:pPr>
        <w:spacing w:before="120" w:line="276" w:lineRule="auto"/>
        <w:jc w:val="both"/>
        <w:rPr>
          <w:bCs/>
          <w:sz w:val="2"/>
          <w:szCs w:val="2"/>
        </w:rPr>
      </w:pPr>
    </w:p>
    <w:p w14:paraId="10C03432" w14:textId="6F01D7FE" w:rsidR="00F13DFD" w:rsidRPr="00057162" w:rsidRDefault="000D2865" w:rsidP="002658DA">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38" w:name="_Toc106095847"/>
      <w:bookmarkStart w:id="39" w:name="_Toc106096391"/>
      <w:bookmarkStart w:id="40"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8"/>
      <w:bookmarkEnd w:id="39"/>
      <w:bookmarkEnd w:id="40"/>
    </w:p>
    <w:p w14:paraId="33146D6D" w14:textId="188B05C6" w:rsidR="00BB64DC" w:rsidRPr="00FA6A2E" w:rsidRDefault="006B0420" w:rsidP="002658DA">
      <w:pPr>
        <w:widowControl w:val="0"/>
        <w:numPr>
          <w:ilvl w:val="0"/>
          <w:numId w:val="14"/>
        </w:numPr>
        <w:tabs>
          <w:tab w:val="left" w:pos="426"/>
        </w:tabs>
        <w:adjustRightInd w:val="0"/>
        <w:spacing w:before="120" w:line="276" w:lineRule="auto"/>
        <w:ind w:left="357" w:hanging="357"/>
        <w:jc w:val="both"/>
        <w:textAlignment w:val="baseline"/>
        <w:rPr>
          <w:sz w:val="24"/>
          <w:szCs w:val="24"/>
        </w:rPr>
      </w:pPr>
      <w:bookmarkStart w:id="41" w:name="_Hlk106043287"/>
      <w:r w:rsidRPr="00FA6A2E">
        <w:rPr>
          <w:sz w:val="24"/>
          <w:szCs w:val="24"/>
        </w:rPr>
        <w:t>Zamawiający</w:t>
      </w:r>
      <w:r w:rsidR="00BB64DC" w:rsidRPr="00FA6A2E">
        <w:rPr>
          <w:sz w:val="24"/>
          <w:szCs w:val="24"/>
        </w:rPr>
        <w:t xml:space="preserve"> żąda od </w:t>
      </w:r>
      <w:r w:rsidR="008616AB" w:rsidRPr="00FA6A2E">
        <w:rPr>
          <w:sz w:val="24"/>
          <w:szCs w:val="24"/>
        </w:rPr>
        <w:t>Wykonawców</w:t>
      </w:r>
      <w:r w:rsidR="00BB64DC" w:rsidRPr="00FA6A2E">
        <w:rPr>
          <w:sz w:val="24"/>
          <w:szCs w:val="24"/>
        </w:rPr>
        <w:t xml:space="preserve"> wniesienia wadium</w:t>
      </w:r>
      <w:r w:rsidR="00CA4D6F" w:rsidRPr="00FA6A2E">
        <w:rPr>
          <w:sz w:val="24"/>
          <w:szCs w:val="24"/>
        </w:rPr>
        <w:t xml:space="preserve"> w wysokości </w:t>
      </w:r>
      <w:r w:rsidR="00FA6A2E" w:rsidRPr="00FA6A2E">
        <w:rPr>
          <w:b/>
          <w:bCs/>
          <w:sz w:val="24"/>
          <w:szCs w:val="24"/>
        </w:rPr>
        <w:t xml:space="preserve">12 000,00 </w:t>
      </w:r>
      <w:r w:rsidR="00CA4D6F" w:rsidRPr="00FA6A2E">
        <w:rPr>
          <w:b/>
          <w:bCs/>
          <w:sz w:val="24"/>
          <w:szCs w:val="24"/>
        </w:rPr>
        <w:t>PLN</w:t>
      </w:r>
      <w:r w:rsidR="00CA4D6F" w:rsidRPr="00FA6A2E">
        <w:rPr>
          <w:sz w:val="24"/>
          <w:szCs w:val="24"/>
        </w:rPr>
        <w:t>, w</w:t>
      </w:r>
      <w:r w:rsidR="00FA6A2E">
        <w:rPr>
          <w:sz w:val="24"/>
          <w:szCs w:val="24"/>
        </w:rPr>
        <w:t> </w:t>
      </w:r>
      <w:r w:rsidR="00CA4D6F" w:rsidRPr="00FA6A2E">
        <w:rPr>
          <w:sz w:val="24"/>
          <w:szCs w:val="24"/>
        </w:rPr>
        <w:t>tym dla:</w:t>
      </w:r>
    </w:p>
    <w:p w14:paraId="62F95F4D" w14:textId="15412741" w:rsidR="000D2865" w:rsidRPr="00FA6A2E" w:rsidRDefault="00E96B76" w:rsidP="002658DA">
      <w:pPr>
        <w:pStyle w:val="Akapitzlist"/>
        <w:numPr>
          <w:ilvl w:val="1"/>
          <w:numId w:val="14"/>
        </w:numPr>
        <w:spacing w:before="120" w:line="276" w:lineRule="auto"/>
        <w:contextualSpacing w:val="0"/>
        <w:jc w:val="both"/>
      </w:pPr>
      <w:r w:rsidRPr="00FA6A2E">
        <w:t>zadania</w:t>
      </w:r>
      <w:r w:rsidR="000D2865" w:rsidRPr="00FA6A2E">
        <w:t xml:space="preserve"> nr 1 </w:t>
      </w:r>
      <w:r w:rsidR="00BB64DC" w:rsidRPr="00FA6A2E">
        <w:t>w wysokości</w:t>
      </w:r>
      <w:r w:rsidR="00FA6A2E">
        <w:t xml:space="preserve"> – </w:t>
      </w:r>
      <w:r w:rsidR="00FA6A2E" w:rsidRPr="00FA6A2E">
        <w:rPr>
          <w:b/>
          <w:bCs/>
        </w:rPr>
        <w:t xml:space="preserve">4 000,00 </w:t>
      </w:r>
      <w:r w:rsidR="00BB64DC" w:rsidRPr="00FA6A2E">
        <w:rPr>
          <w:b/>
          <w:bCs/>
        </w:rPr>
        <w:t>PLN</w:t>
      </w:r>
      <w:r w:rsidR="00FA6A2E">
        <w:t>,</w:t>
      </w:r>
    </w:p>
    <w:p w14:paraId="13C9F799" w14:textId="6353FA74" w:rsidR="000D2865" w:rsidRDefault="00E96B76" w:rsidP="002658DA">
      <w:pPr>
        <w:pStyle w:val="Akapitzlist"/>
        <w:numPr>
          <w:ilvl w:val="1"/>
          <w:numId w:val="14"/>
        </w:numPr>
        <w:spacing w:before="120" w:line="276" w:lineRule="auto"/>
        <w:contextualSpacing w:val="0"/>
        <w:jc w:val="both"/>
        <w:rPr>
          <w:bCs/>
        </w:rPr>
      </w:pPr>
      <w:r>
        <w:rPr>
          <w:bCs/>
        </w:rPr>
        <w:t>zadania</w:t>
      </w:r>
      <w:r w:rsidR="000D2865" w:rsidRPr="00057162">
        <w:rPr>
          <w:bCs/>
        </w:rPr>
        <w:t xml:space="preserve"> nr 2 </w:t>
      </w:r>
      <w:r w:rsidR="00BB64DC" w:rsidRPr="00057162">
        <w:rPr>
          <w:bCs/>
        </w:rPr>
        <w:t>w wysokości</w:t>
      </w:r>
      <w:r w:rsidR="00FA6A2E">
        <w:rPr>
          <w:bCs/>
        </w:rPr>
        <w:t xml:space="preserve"> – </w:t>
      </w:r>
      <w:r w:rsidR="00FA6A2E" w:rsidRPr="00FA6A2E">
        <w:rPr>
          <w:b/>
        </w:rPr>
        <w:t xml:space="preserve">4 000,00 </w:t>
      </w:r>
      <w:r w:rsidR="00BB64DC" w:rsidRPr="00FA6A2E">
        <w:rPr>
          <w:b/>
        </w:rPr>
        <w:t>PLN</w:t>
      </w:r>
      <w:r w:rsidR="00FA6A2E">
        <w:rPr>
          <w:bCs/>
        </w:rPr>
        <w:t>,</w:t>
      </w:r>
    </w:p>
    <w:p w14:paraId="04C7AEE5" w14:textId="703585EB" w:rsidR="00D12D1B" w:rsidRPr="00057162" w:rsidRDefault="00FA6A2E" w:rsidP="002658DA">
      <w:pPr>
        <w:pStyle w:val="Akapitzlist"/>
        <w:numPr>
          <w:ilvl w:val="1"/>
          <w:numId w:val="14"/>
        </w:numPr>
        <w:spacing w:before="120" w:line="276" w:lineRule="auto"/>
        <w:contextualSpacing w:val="0"/>
        <w:jc w:val="both"/>
        <w:rPr>
          <w:bCs/>
        </w:rPr>
      </w:pPr>
      <w:r>
        <w:rPr>
          <w:bCs/>
        </w:rPr>
        <w:t>zadania</w:t>
      </w:r>
      <w:r w:rsidRPr="00057162">
        <w:rPr>
          <w:bCs/>
        </w:rPr>
        <w:t xml:space="preserve"> nr </w:t>
      </w:r>
      <w:r>
        <w:rPr>
          <w:bCs/>
        </w:rPr>
        <w:t>3</w:t>
      </w:r>
      <w:r w:rsidRPr="00057162">
        <w:rPr>
          <w:bCs/>
        </w:rPr>
        <w:t xml:space="preserve"> w wysokości</w:t>
      </w:r>
      <w:r>
        <w:rPr>
          <w:bCs/>
        </w:rPr>
        <w:t xml:space="preserve"> – </w:t>
      </w:r>
      <w:r w:rsidRPr="00FA6A2E">
        <w:rPr>
          <w:b/>
        </w:rPr>
        <w:t>4 000,00 PLN</w:t>
      </w:r>
      <w:r>
        <w:rPr>
          <w:bCs/>
        </w:rPr>
        <w:t>.</w:t>
      </w:r>
    </w:p>
    <w:bookmarkEnd w:id="41"/>
    <w:p w14:paraId="318EFDB2" w14:textId="3E4A53AB" w:rsidR="000D2865" w:rsidRPr="00057162" w:rsidRDefault="000D2865" w:rsidP="002658DA">
      <w:pPr>
        <w:pStyle w:val="Akapitzlist"/>
        <w:spacing w:before="120" w:line="276" w:lineRule="auto"/>
        <w:ind w:left="360"/>
        <w:contextualSpacing w:val="0"/>
        <w:jc w:val="both"/>
        <w:rPr>
          <w:bCs/>
        </w:rPr>
      </w:pPr>
      <w:r w:rsidRPr="00057162">
        <w:rPr>
          <w:bCs/>
        </w:rPr>
        <w:t>W przypadku składania wadium na więcej niż jedną część wymagane jest wniesienie wadium w wysokości równej sumie kwot wymaganych dla poszczególnych części.</w:t>
      </w:r>
    </w:p>
    <w:p w14:paraId="43B7448E" w14:textId="4CE48F1C" w:rsidR="00FA6A2E" w:rsidRPr="00FA6A2E" w:rsidRDefault="00DA5D85" w:rsidP="002658DA">
      <w:pPr>
        <w:widowControl w:val="0"/>
        <w:numPr>
          <w:ilvl w:val="0"/>
          <w:numId w:val="14"/>
        </w:numPr>
        <w:tabs>
          <w:tab w:val="left" w:pos="426"/>
        </w:tabs>
        <w:adjustRightInd w:val="0"/>
        <w:spacing w:before="120" w:line="276" w:lineRule="auto"/>
        <w:ind w:left="357" w:hanging="357"/>
        <w:jc w:val="both"/>
        <w:textAlignment w:val="baseline"/>
        <w:rPr>
          <w:sz w:val="24"/>
          <w:szCs w:val="24"/>
        </w:rPr>
      </w:pPr>
      <w:r w:rsidRPr="0059217D">
        <w:rPr>
          <w:sz w:val="24"/>
          <w:szCs w:val="24"/>
        </w:rPr>
        <w:t xml:space="preserve">Jeżeli w okresie </w:t>
      </w:r>
      <w:r>
        <w:rPr>
          <w:sz w:val="24"/>
          <w:szCs w:val="24"/>
        </w:rPr>
        <w:t>12 miesięcy</w:t>
      </w:r>
      <w:r w:rsidRPr="0059217D">
        <w:rPr>
          <w:sz w:val="24"/>
          <w:szCs w:val="24"/>
        </w:rPr>
        <w:t xml:space="preserve"> licząc od terminu składania ofert </w:t>
      </w:r>
      <w:r w:rsidR="008616AB">
        <w:rPr>
          <w:sz w:val="24"/>
          <w:szCs w:val="24"/>
        </w:rPr>
        <w:t>Wykonawca</w:t>
      </w:r>
      <w:r w:rsidRPr="0059217D">
        <w:rPr>
          <w:sz w:val="24"/>
          <w:szCs w:val="24"/>
        </w:rPr>
        <w:t xml:space="preserve"> w innym postępowaniu prowadzonym przez Polską Grupę Górniczą S.A. odmówił zawarcia umowy </w:t>
      </w:r>
      <w:r w:rsidRPr="0059217D">
        <w:rPr>
          <w:sz w:val="24"/>
          <w:szCs w:val="24"/>
        </w:rPr>
        <w:br/>
        <w:t xml:space="preserve">z przyczyn leżących po jego stronie lub wycofał ofertę, </w:t>
      </w:r>
      <w:r>
        <w:rPr>
          <w:sz w:val="24"/>
          <w:szCs w:val="24"/>
        </w:rPr>
        <w:t xml:space="preserve">to </w:t>
      </w:r>
      <w:r w:rsidRPr="0059217D">
        <w:rPr>
          <w:sz w:val="24"/>
          <w:szCs w:val="24"/>
        </w:rPr>
        <w:t>zobowiązany jest wnieść wadium w powiększonej wysokości, tj.</w:t>
      </w:r>
      <w:r w:rsidR="00FA6A2E" w:rsidRPr="00FA6A2E">
        <w:rPr>
          <w:sz w:val="24"/>
          <w:szCs w:val="24"/>
        </w:rPr>
        <w:t>:</w:t>
      </w:r>
    </w:p>
    <w:p w14:paraId="68CDCA7C" w14:textId="59063400" w:rsidR="00FA6A2E" w:rsidRPr="00FA6A2E" w:rsidRDefault="00FA6A2E" w:rsidP="002658DA">
      <w:pPr>
        <w:pStyle w:val="Akapitzlist"/>
        <w:numPr>
          <w:ilvl w:val="1"/>
          <w:numId w:val="14"/>
        </w:numPr>
        <w:spacing w:before="120" w:line="276" w:lineRule="auto"/>
        <w:contextualSpacing w:val="0"/>
        <w:jc w:val="both"/>
      </w:pPr>
      <w:r w:rsidRPr="00FA6A2E">
        <w:t>zadania nr 1 w wysokości</w:t>
      </w:r>
      <w:r>
        <w:t xml:space="preserve"> – 8 000,00 </w:t>
      </w:r>
      <w:r w:rsidRPr="00FA6A2E">
        <w:t>PLN</w:t>
      </w:r>
      <w:r>
        <w:t>,</w:t>
      </w:r>
    </w:p>
    <w:p w14:paraId="39DDDB27" w14:textId="1C483EAE" w:rsidR="00FA6A2E" w:rsidRPr="00FA6A2E" w:rsidRDefault="00FA6A2E" w:rsidP="002658DA">
      <w:pPr>
        <w:pStyle w:val="Akapitzlist"/>
        <w:numPr>
          <w:ilvl w:val="1"/>
          <w:numId w:val="14"/>
        </w:numPr>
        <w:spacing w:before="120" w:line="276" w:lineRule="auto"/>
        <w:contextualSpacing w:val="0"/>
        <w:jc w:val="both"/>
      </w:pPr>
      <w:r w:rsidRPr="00FA6A2E">
        <w:t xml:space="preserve">zadania nr 2 w wysokości – </w:t>
      </w:r>
      <w:r>
        <w:t>8</w:t>
      </w:r>
      <w:r w:rsidRPr="00FA6A2E">
        <w:t> 000,00 PLN,</w:t>
      </w:r>
    </w:p>
    <w:p w14:paraId="1E45A4F0" w14:textId="291B4C86" w:rsidR="00FA6A2E" w:rsidRPr="00FA6A2E" w:rsidRDefault="00FA6A2E" w:rsidP="002658DA">
      <w:pPr>
        <w:pStyle w:val="Akapitzlist"/>
        <w:numPr>
          <w:ilvl w:val="1"/>
          <w:numId w:val="14"/>
        </w:numPr>
        <w:spacing w:before="120" w:line="276" w:lineRule="auto"/>
        <w:contextualSpacing w:val="0"/>
        <w:jc w:val="both"/>
      </w:pPr>
      <w:r w:rsidRPr="00FA6A2E">
        <w:t xml:space="preserve">zadania nr 3 w wysokości – </w:t>
      </w:r>
      <w:r>
        <w:t>8</w:t>
      </w:r>
      <w:r w:rsidRPr="00FA6A2E">
        <w:t> 000,00 PLN.</w:t>
      </w:r>
    </w:p>
    <w:p w14:paraId="75FD2DC9" w14:textId="0CD26EDC" w:rsidR="006F39F4" w:rsidRDefault="006F39F4" w:rsidP="006F39F4">
      <w:pPr>
        <w:widowControl w:val="0"/>
        <w:tabs>
          <w:tab w:val="left" w:pos="426"/>
        </w:tabs>
        <w:adjustRightInd w:val="0"/>
        <w:spacing w:before="120" w:line="276" w:lineRule="auto"/>
        <w:ind w:left="357"/>
        <w:jc w:val="both"/>
        <w:textAlignment w:val="baseline"/>
        <w:rPr>
          <w:sz w:val="24"/>
          <w:szCs w:val="24"/>
        </w:rPr>
      </w:pPr>
      <w:r w:rsidRPr="006F39F4">
        <w:rPr>
          <w:sz w:val="24"/>
          <w:szCs w:val="24"/>
        </w:rPr>
        <w:t>W przypadku składania wadium na więcej niż jedną część wymagane jest wniesienie wadium w wysokości równej sumie kwot wymaganych dla poszczególnych części.</w:t>
      </w:r>
    </w:p>
    <w:p w14:paraId="7A464792" w14:textId="5F6D0F9F" w:rsidR="00DA5D85" w:rsidRPr="0059217D" w:rsidRDefault="00DA5D85" w:rsidP="002658DA">
      <w:pPr>
        <w:widowControl w:val="0"/>
        <w:tabs>
          <w:tab w:val="left" w:pos="426"/>
        </w:tabs>
        <w:adjustRightInd w:val="0"/>
        <w:spacing w:before="120" w:line="276" w:lineRule="auto"/>
        <w:ind w:left="357"/>
        <w:jc w:val="both"/>
        <w:textAlignment w:val="baseline"/>
        <w:rPr>
          <w:b/>
          <w:sz w:val="24"/>
          <w:szCs w:val="24"/>
        </w:rPr>
      </w:pPr>
      <w:r>
        <w:rPr>
          <w:sz w:val="24"/>
          <w:szCs w:val="24"/>
        </w:rPr>
        <w:t xml:space="preserve">Przepisy stosuje się odpowiednio do </w:t>
      </w:r>
      <w:r w:rsidR="008616AB">
        <w:rPr>
          <w:sz w:val="24"/>
          <w:szCs w:val="24"/>
        </w:rPr>
        <w:t>Wykonawców</w:t>
      </w:r>
      <w:r>
        <w:rPr>
          <w:sz w:val="24"/>
          <w:szCs w:val="24"/>
        </w:rPr>
        <w:t xml:space="preserve"> wspólnie ubiegających się o udzielenie zamówienia. </w:t>
      </w:r>
    </w:p>
    <w:p w14:paraId="60533021" w14:textId="14A7BDE2" w:rsidR="001B6C57" w:rsidRPr="0013238E" w:rsidRDefault="000D2865" w:rsidP="002658DA">
      <w:pPr>
        <w:pStyle w:val="Akapitzlist"/>
        <w:numPr>
          <w:ilvl w:val="0"/>
          <w:numId w:val="14"/>
        </w:numPr>
        <w:spacing w:before="120" w:line="276" w:lineRule="auto"/>
        <w:contextualSpacing w:val="0"/>
        <w:jc w:val="both"/>
        <w:rPr>
          <w:bCs/>
        </w:rPr>
      </w:pPr>
      <w:r w:rsidRPr="00057162">
        <w:rPr>
          <w:bCs/>
        </w:rPr>
        <w:t xml:space="preserve">Wadium należy wnieść przed terminem składania ofert (w szczególności wadium </w:t>
      </w:r>
      <w:r w:rsidR="008616AB">
        <w:rPr>
          <w:bCs/>
        </w:rPr>
        <w:br/>
      </w:r>
      <w:r w:rsidRPr="00057162">
        <w:rPr>
          <w:bCs/>
        </w:rPr>
        <w:t>w pieniądzu powinno znajdować się na rachunku zamawiającego przed upływem terminu składania ofert).</w:t>
      </w:r>
    </w:p>
    <w:p w14:paraId="55A76B15" w14:textId="208B33F1" w:rsidR="000D2865" w:rsidRPr="00057162" w:rsidRDefault="008616AB" w:rsidP="002658DA">
      <w:pPr>
        <w:pStyle w:val="Akapitzlist"/>
        <w:numPr>
          <w:ilvl w:val="0"/>
          <w:numId w:val="14"/>
        </w:numPr>
        <w:spacing w:before="120" w:line="276"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2658DA">
      <w:pPr>
        <w:pStyle w:val="Akapitzlist"/>
        <w:numPr>
          <w:ilvl w:val="1"/>
          <w:numId w:val="14"/>
        </w:numPr>
        <w:spacing w:before="120" w:line="276" w:lineRule="auto"/>
        <w:contextualSpacing w:val="0"/>
        <w:jc w:val="both"/>
        <w:rPr>
          <w:bCs/>
        </w:rPr>
      </w:pPr>
      <w:r w:rsidRPr="00057162">
        <w:rPr>
          <w:bCs/>
        </w:rPr>
        <w:t>pieniądz,</w:t>
      </w:r>
    </w:p>
    <w:p w14:paraId="024BB529" w14:textId="63D5348A" w:rsidR="000D2865" w:rsidRPr="00057162" w:rsidRDefault="000D2865" w:rsidP="002658DA">
      <w:pPr>
        <w:pStyle w:val="Akapitzlist"/>
        <w:numPr>
          <w:ilvl w:val="1"/>
          <w:numId w:val="14"/>
        </w:numPr>
        <w:spacing w:before="120" w:line="276" w:lineRule="auto"/>
        <w:contextualSpacing w:val="0"/>
        <w:jc w:val="both"/>
        <w:rPr>
          <w:bCs/>
        </w:rPr>
      </w:pPr>
      <w:r w:rsidRPr="00057162">
        <w:rPr>
          <w:bCs/>
        </w:rPr>
        <w:t>gwarancja bankowa,</w:t>
      </w:r>
    </w:p>
    <w:p w14:paraId="2D719B52" w14:textId="45F613C3" w:rsidR="000D2865" w:rsidRPr="000C5BB6" w:rsidRDefault="000D2865" w:rsidP="002658DA">
      <w:pPr>
        <w:pStyle w:val="Akapitzlist"/>
        <w:numPr>
          <w:ilvl w:val="1"/>
          <w:numId w:val="14"/>
        </w:numPr>
        <w:spacing w:before="120" w:line="276" w:lineRule="auto"/>
        <w:contextualSpacing w:val="0"/>
        <w:jc w:val="both"/>
        <w:rPr>
          <w:bCs/>
        </w:rPr>
      </w:pPr>
      <w:r w:rsidRPr="000C5BB6">
        <w:rPr>
          <w:bCs/>
        </w:rPr>
        <w:t>gwarancja ubezpieczeniowa,</w:t>
      </w:r>
    </w:p>
    <w:p w14:paraId="7A605FD2" w14:textId="35D3C72F" w:rsidR="000D2865" w:rsidRPr="000C5BB6" w:rsidRDefault="000D2865" w:rsidP="002658DA">
      <w:pPr>
        <w:pStyle w:val="Akapitzlist"/>
        <w:numPr>
          <w:ilvl w:val="1"/>
          <w:numId w:val="14"/>
        </w:numPr>
        <w:spacing w:before="120" w:line="276" w:lineRule="auto"/>
        <w:contextualSpacing w:val="0"/>
        <w:jc w:val="both"/>
        <w:rPr>
          <w:bCs/>
        </w:rPr>
      </w:pPr>
      <w:r w:rsidRPr="000C5BB6">
        <w:rPr>
          <w:bCs/>
        </w:rPr>
        <w:t xml:space="preserve">poręczenie udzielane przez podmioty, o których mowa w art. 6b ust. 5 pkt. 2 ustawy </w:t>
      </w:r>
      <w:r w:rsidR="008616AB" w:rsidRPr="000C5BB6">
        <w:rPr>
          <w:bCs/>
        </w:rPr>
        <w:br/>
      </w:r>
      <w:r w:rsidRPr="000C5BB6">
        <w:rPr>
          <w:bCs/>
        </w:rPr>
        <w:t xml:space="preserve">z dnia 9 listopada 2000 roku o utworzeniu Polskiej Agencji Rozwoju Przedsiębiorczości </w:t>
      </w:r>
      <w:bookmarkStart w:id="42" w:name="_Hlk148609302"/>
    </w:p>
    <w:bookmarkEnd w:id="42"/>
    <w:p w14:paraId="2FB71007" w14:textId="3A32FD79" w:rsidR="000D2865" w:rsidRDefault="000D2865" w:rsidP="002658DA">
      <w:pPr>
        <w:pStyle w:val="Akapitzlist"/>
        <w:numPr>
          <w:ilvl w:val="0"/>
          <w:numId w:val="14"/>
        </w:numPr>
        <w:spacing w:before="120" w:line="276" w:lineRule="auto"/>
        <w:contextualSpacing w:val="0"/>
        <w:jc w:val="both"/>
        <w:rPr>
          <w:bCs/>
        </w:rPr>
      </w:pPr>
      <w:r w:rsidRPr="000C5BB6">
        <w:rPr>
          <w:bCs/>
        </w:rPr>
        <w:t xml:space="preserve">Wadium w pieniądzu należy wpłacić przelewem na rachunek </w:t>
      </w:r>
      <w:r w:rsidR="000E7F0A" w:rsidRPr="000C5BB6">
        <w:rPr>
          <w:bCs/>
        </w:rPr>
        <w:t>bankowy –</w:t>
      </w:r>
      <w:r w:rsidR="00DD5A7C" w:rsidRPr="000C5BB6">
        <w:rPr>
          <w:bCs/>
        </w:rPr>
        <w:t xml:space="preserve"> </w:t>
      </w:r>
      <w:bookmarkStart w:id="43" w:name="_Hlk146739260"/>
      <w:r w:rsidR="00C0105E" w:rsidRPr="000C5BB6">
        <w:rPr>
          <w:b/>
        </w:rPr>
        <w:t xml:space="preserve">PKO BP </w:t>
      </w:r>
      <w:r w:rsidR="000E7F0A" w:rsidRPr="000C5BB6">
        <w:rPr>
          <w:b/>
        </w:rPr>
        <w:t>nr</w:t>
      </w:r>
      <w:r w:rsidR="00FA6A2E">
        <w:rPr>
          <w:b/>
        </w:rPr>
        <w:t> </w:t>
      </w:r>
      <w:r w:rsidR="000E7F0A" w:rsidRPr="000C5BB6">
        <w:rPr>
          <w:b/>
        </w:rPr>
        <w:t xml:space="preserve">rachunku  </w:t>
      </w:r>
      <w:r w:rsidR="00C0105E" w:rsidRPr="000C5BB6">
        <w:rPr>
          <w:b/>
        </w:rPr>
        <w:t>62 1020 1026 0000 1202 0608 9280</w:t>
      </w:r>
      <w:bookmarkEnd w:id="43"/>
      <w:r w:rsidR="00C0105E" w:rsidRPr="000C5BB6">
        <w:rPr>
          <w:bCs/>
        </w:rPr>
        <w:t xml:space="preserve"> </w:t>
      </w:r>
      <w:r w:rsidRPr="000C5BB6">
        <w:rPr>
          <w:bCs/>
        </w:rPr>
        <w:t xml:space="preserve">z wpisaniem </w:t>
      </w:r>
      <w:r w:rsidRPr="00057162">
        <w:rPr>
          <w:bCs/>
        </w:rPr>
        <w:t>na dowodzie wpłaty hasła: „Wadium na przetarg nr ……….</w:t>
      </w:r>
      <w:r w:rsidR="008616AB">
        <w:rPr>
          <w:bCs/>
        </w:rPr>
        <w:t xml:space="preserve"> pn</w:t>
      </w:r>
      <w:r w:rsidRPr="00057162">
        <w:rPr>
          <w:bCs/>
        </w:rPr>
        <w:t>. .....................”</w:t>
      </w:r>
      <w:r w:rsidR="0099627D">
        <w:rPr>
          <w:bCs/>
        </w:rPr>
        <w:t xml:space="preserve"> </w:t>
      </w:r>
      <w:r w:rsidRPr="00057162">
        <w:rPr>
          <w:bCs/>
        </w:rPr>
        <w:t xml:space="preserve">Koszty prowizji bankowych z tytułu wpłaty wadium ponosi </w:t>
      </w:r>
      <w:r w:rsidR="008616AB">
        <w:rPr>
          <w:bCs/>
        </w:rPr>
        <w:t>Wykonawca</w:t>
      </w:r>
      <w:r w:rsidRPr="00057162">
        <w:rPr>
          <w:bCs/>
        </w:rPr>
        <w:t xml:space="preserve">. </w:t>
      </w:r>
    </w:p>
    <w:p w14:paraId="22637E69" w14:textId="5207A640" w:rsidR="00F306F1" w:rsidRDefault="000D2865" w:rsidP="002658DA">
      <w:pPr>
        <w:pStyle w:val="Akapitzlist"/>
        <w:numPr>
          <w:ilvl w:val="0"/>
          <w:numId w:val="14"/>
        </w:numPr>
        <w:spacing w:before="120" w:line="276" w:lineRule="auto"/>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 xml:space="preserve">w oryginale </w:t>
      </w:r>
      <w:r w:rsidR="008616AB">
        <w:rPr>
          <w:bCs/>
        </w:rPr>
        <w:br/>
      </w:r>
      <w:r w:rsidR="00127C46" w:rsidRPr="00057162">
        <w:rPr>
          <w:bCs/>
        </w:rPr>
        <w:t>w postaci elektronicznej tj. dokument gwarancji lub poręczenia podpisany elektronicznym podpisem kwalifikowanym przez gwaranta lub poręczyciela.</w:t>
      </w:r>
    </w:p>
    <w:p w14:paraId="3DE0FCD2" w14:textId="7F0F906F" w:rsidR="000D2865" w:rsidRPr="0059217D" w:rsidRDefault="00127C46" w:rsidP="002658DA">
      <w:pPr>
        <w:pStyle w:val="Akapitzlist"/>
        <w:numPr>
          <w:ilvl w:val="0"/>
          <w:numId w:val="14"/>
        </w:numPr>
        <w:spacing w:before="120" w:line="276"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7A5D431C" w14:textId="126702A4" w:rsidR="00D32ACE" w:rsidRPr="00D32ACE" w:rsidRDefault="00D32ACE" w:rsidP="002658DA">
      <w:pPr>
        <w:pStyle w:val="Akapitzlist"/>
        <w:numPr>
          <w:ilvl w:val="0"/>
          <w:numId w:val="14"/>
        </w:numPr>
        <w:spacing w:before="120" w:line="276" w:lineRule="auto"/>
        <w:contextualSpacing w:val="0"/>
        <w:jc w:val="both"/>
        <w:rPr>
          <w:bCs/>
        </w:rPr>
      </w:pPr>
      <w:r w:rsidRPr="0014177E">
        <w:rPr>
          <w:color w:val="000000"/>
        </w:rPr>
        <w:t>Beneficjentem gwarancji lub poręczenia jest: Polska Grupa Górnicza S.A. ul. Powstańców 30, 40-039 Katowice.</w:t>
      </w:r>
    </w:p>
    <w:p w14:paraId="414FCE38" w14:textId="575C252E" w:rsidR="00DF163F" w:rsidRPr="001B6C57" w:rsidRDefault="000D2865" w:rsidP="002658DA">
      <w:pPr>
        <w:pStyle w:val="Akapitzlist"/>
        <w:numPr>
          <w:ilvl w:val="0"/>
          <w:numId w:val="14"/>
        </w:numPr>
        <w:spacing w:before="120" w:line="276" w:lineRule="auto"/>
        <w:contextualSpacing w:val="0"/>
        <w:jc w:val="both"/>
        <w:rPr>
          <w:strike/>
        </w:rPr>
      </w:pPr>
      <w:r w:rsidRPr="00057162">
        <w:rPr>
          <w:bCs/>
        </w:rPr>
        <w:t>Zwrot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Regulaminu</w:t>
      </w:r>
      <w:r w:rsidR="00D32ACE">
        <w:rPr>
          <w:bCs/>
          <w:iCs/>
        </w:rPr>
        <w:t>.</w:t>
      </w:r>
    </w:p>
    <w:p w14:paraId="34EDDB36" w14:textId="0CFF5754" w:rsidR="00F13DFD" w:rsidRPr="00057162" w:rsidRDefault="00127C46" w:rsidP="002658DA">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44" w:name="_Toc106095848"/>
      <w:bookmarkStart w:id="45" w:name="_Toc106096392"/>
      <w:bookmarkStart w:id="46"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4"/>
      <w:bookmarkEnd w:id="45"/>
      <w:bookmarkEnd w:id="46"/>
    </w:p>
    <w:p w14:paraId="475F39D2" w14:textId="48934A2C" w:rsidR="00B17C0B" w:rsidRPr="00057162" w:rsidRDefault="00B17C0B" w:rsidP="002658DA">
      <w:pPr>
        <w:spacing w:before="120" w:line="276" w:lineRule="auto"/>
        <w:jc w:val="both"/>
        <w:rPr>
          <w:b/>
          <w:sz w:val="24"/>
          <w:szCs w:val="24"/>
        </w:rPr>
      </w:pPr>
      <w:r w:rsidRPr="00057162">
        <w:rPr>
          <w:b/>
          <w:sz w:val="24"/>
          <w:szCs w:val="24"/>
        </w:rPr>
        <w:t>Wymagania ogólne</w:t>
      </w:r>
    </w:p>
    <w:p w14:paraId="1E771D20" w14:textId="34AE34BC" w:rsidR="00EF20B7" w:rsidRDefault="008616AB" w:rsidP="002658DA">
      <w:pPr>
        <w:pStyle w:val="Akapitzlist"/>
        <w:numPr>
          <w:ilvl w:val="6"/>
          <w:numId w:val="8"/>
        </w:numPr>
        <w:spacing w:before="120" w:line="276"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2658DA">
      <w:pPr>
        <w:pStyle w:val="Akapitzlist"/>
        <w:numPr>
          <w:ilvl w:val="6"/>
          <w:numId w:val="8"/>
        </w:numPr>
        <w:spacing w:before="120" w:line="276"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2658DA">
      <w:pPr>
        <w:pStyle w:val="Akapitzlist"/>
        <w:numPr>
          <w:ilvl w:val="6"/>
          <w:numId w:val="8"/>
        </w:numPr>
        <w:spacing w:before="120" w:line="276"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2658DA">
      <w:pPr>
        <w:pStyle w:val="Akapitzlist"/>
        <w:numPr>
          <w:ilvl w:val="6"/>
          <w:numId w:val="8"/>
        </w:numPr>
        <w:spacing w:before="120" w:line="276"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2658DA">
      <w:pPr>
        <w:pStyle w:val="Akapitzlist"/>
        <w:numPr>
          <w:ilvl w:val="6"/>
          <w:numId w:val="8"/>
        </w:numPr>
        <w:spacing w:before="120" w:line="276"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rsidP="002658DA">
      <w:pPr>
        <w:spacing w:after="160" w:line="276" w:lineRule="auto"/>
        <w:rPr>
          <w:bCs/>
          <w:sz w:val="2"/>
          <w:szCs w:val="2"/>
        </w:rPr>
      </w:pPr>
    </w:p>
    <w:p w14:paraId="7F78CCD4" w14:textId="77777777" w:rsidR="00EF20B7" w:rsidRPr="008616AB" w:rsidRDefault="00EF20B7" w:rsidP="002658DA">
      <w:pPr>
        <w:spacing w:before="120" w:line="276" w:lineRule="auto"/>
        <w:jc w:val="both"/>
        <w:rPr>
          <w:bCs/>
          <w:sz w:val="2"/>
          <w:szCs w:val="2"/>
        </w:rPr>
      </w:pPr>
    </w:p>
    <w:p w14:paraId="13E09233" w14:textId="16D1821C" w:rsidR="00C85F61" w:rsidRPr="00057162" w:rsidRDefault="00C85F61" w:rsidP="002658DA">
      <w:pPr>
        <w:spacing w:before="120" w:line="276"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2658DA">
      <w:pPr>
        <w:pStyle w:val="Akapitzlist"/>
        <w:numPr>
          <w:ilvl w:val="0"/>
          <w:numId w:val="8"/>
        </w:numPr>
        <w:spacing w:before="120" w:line="276" w:lineRule="auto"/>
        <w:contextualSpacing w:val="0"/>
        <w:jc w:val="both"/>
        <w:rPr>
          <w:bCs/>
        </w:rPr>
      </w:pPr>
      <w:r w:rsidRPr="00057162">
        <w:rPr>
          <w:bCs/>
        </w:rPr>
        <w:t>Oferta składa się z:</w:t>
      </w:r>
    </w:p>
    <w:p w14:paraId="4A22231B" w14:textId="2633A1CB" w:rsidR="00C85F61" w:rsidRPr="00DF163F" w:rsidRDefault="00C85F61" w:rsidP="002658DA">
      <w:pPr>
        <w:pStyle w:val="Akapitzlist"/>
        <w:numPr>
          <w:ilvl w:val="1"/>
          <w:numId w:val="8"/>
        </w:numPr>
        <w:spacing w:before="120" w:line="276"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2658DA">
      <w:pPr>
        <w:pStyle w:val="Akapitzlist"/>
        <w:numPr>
          <w:ilvl w:val="1"/>
          <w:numId w:val="8"/>
        </w:numPr>
        <w:spacing w:before="120" w:line="276"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2658DA">
      <w:pPr>
        <w:pStyle w:val="Akapitzlist"/>
        <w:numPr>
          <w:ilvl w:val="1"/>
          <w:numId w:val="8"/>
        </w:numPr>
        <w:spacing w:before="120" w:line="276"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553010" w:rsidRDefault="00C85F61" w:rsidP="002658DA">
      <w:pPr>
        <w:pStyle w:val="Akapitzlist"/>
        <w:numPr>
          <w:ilvl w:val="1"/>
          <w:numId w:val="8"/>
        </w:numPr>
        <w:spacing w:before="120" w:line="276" w:lineRule="auto"/>
        <w:contextualSpacing w:val="0"/>
        <w:jc w:val="both"/>
        <w:rPr>
          <w:bCs/>
          <w:i/>
          <w:iCs/>
        </w:rPr>
      </w:pPr>
      <w:r w:rsidRPr="00057162">
        <w:rPr>
          <w:bCs/>
        </w:rPr>
        <w:t xml:space="preserve">Pełnomocnictwa do podpisania </w:t>
      </w:r>
      <w:r w:rsidRPr="00553010">
        <w:rPr>
          <w:bCs/>
        </w:rPr>
        <w:t xml:space="preserve">oferty (w przypadku posługiwania się </w:t>
      </w:r>
      <w:bookmarkStart w:id="47" w:name="_Hlk148444017"/>
      <w:r w:rsidR="00F13948" w:rsidRPr="00553010">
        <w:rPr>
          <w:bCs/>
        </w:rPr>
        <w:t>pełnomocnikiem);</w:t>
      </w:r>
    </w:p>
    <w:p w14:paraId="25417D29" w14:textId="25998639" w:rsidR="00FA6A2E" w:rsidRPr="00553010" w:rsidRDefault="004F6FB0" w:rsidP="002658DA">
      <w:pPr>
        <w:pStyle w:val="Akapitzlist"/>
        <w:numPr>
          <w:ilvl w:val="1"/>
          <w:numId w:val="8"/>
        </w:numPr>
        <w:spacing w:before="120" w:line="276" w:lineRule="auto"/>
        <w:contextualSpacing w:val="0"/>
        <w:jc w:val="both"/>
        <w:rPr>
          <w:bCs/>
        </w:rPr>
      </w:pPr>
      <w:r w:rsidRPr="00553010">
        <w:rPr>
          <w:bCs/>
        </w:rPr>
        <w:t>Dokumentu potwierdzającego wniesienie wadium.</w:t>
      </w:r>
    </w:p>
    <w:bookmarkEnd w:id="47"/>
    <w:p w14:paraId="5E53EC5B" w14:textId="75D4C732" w:rsidR="00C85F61" w:rsidRPr="00A32244" w:rsidRDefault="00C85F61" w:rsidP="002658DA">
      <w:pPr>
        <w:pStyle w:val="Akapitzlist"/>
        <w:numPr>
          <w:ilvl w:val="0"/>
          <w:numId w:val="8"/>
        </w:numPr>
        <w:spacing w:before="120" w:line="276"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2658DA">
      <w:pPr>
        <w:pStyle w:val="Akapitzlist"/>
        <w:numPr>
          <w:ilvl w:val="1"/>
          <w:numId w:val="8"/>
        </w:numPr>
        <w:spacing w:before="120" w:line="276"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2658DA">
      <w:pPr>
        <w:pStyle w:val="Akapitzlist"/>
        <w:numPr>
          <w:ilvl w:val="1"/>
          <w:numId w:val="8"/>
        </w:numPr>
        <w:spacing w:before="120" w:line="276"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658DA">
      <w:pPr>
        <w:pStyle w:val="Akapitzlist"/>
        <w:spacing w:before="120" w:line="276"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2658DA">
      <w:pPr>
        <w:pStyle w:val="Akapitzlist"/>
        <w:numPr>
          <w:ilvl w:val="0"/>
          <w:numId w:val="8"/>
        </w:numPr>
        <w:spacing w:before="120" w:line="276"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2658DA">
      <w:pPr>
        <w:spacing w:before="120" w:line="276"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658DA">
      <w:pPr>
        <w:pStyle w:val="Akapitzlist"/>
        <w:numPr>
          <w:ilvl w:val="0"/>
          <w:numId w:val="8"/>
        </w:numPr>
        <w:spacing w:before="120" w:line="276" w:lineRule="auto"/>
        <w:contextualSpacing w:val="0"/>
        <w:jc w:val="both"/>
        <w:rPr>
          <w:bCs/>
        </w:rPr>
      </w:pPr>
      <w:bookmarkStart w:id="48"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658DA">
      <w:pPr>
        <w:pStyle w:val="Akapitzlist"/>
        <w:numPr>
          <w:ilvl w:val="0"/>
          <w:numId w:val="8"/>
        </w:numPr>
        <w:spacing w:before="120" w:line="276"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2658DA">
      <w:pPr>
        <w:pStyle w:val="Akapitzlist"/>
        <w:numPr>
          <w:ilvl w:val="0"/>
          <w:numId w:val="8"/>
        </w:numPr>
        <w:spacing w:before="120" w:line="276"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9" w:name="_Hlk106866889"/>
      <w:r w:rsidRPr="00895B8E">
        <w:rPr>
          <w:bCs/>
        </w:rPr>
        <w:t>w kontekście jej kompletności i zgodności</w:t>
      </w:r>
      <w:bookmarkEnd w:id="49"/>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2658DA">
      <w:pPr>
        <w:pStyle w:val="Akapitzlist"/>
        <w:numPr>
          <w:ilvl w:val="0"/>
          <w:numId w:val="8"/>
        </w:numPr>
        <w:spacing w:before="120" w:line="276"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2658DA">
      <w:pPr>
        <w:pStyle w:val="Akapitzlist"/>
        <w:numPr>
          <w:ilvl w:val="0"/>
          <w:numId w:val="8"/>
        </w:numPr>
        <w:spacing w:before="120" w:line="276"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2658DA">
      <w:pPr>
        <w:pStyle w:val="Akapitzlist"/>
        <w:numPr>
          <w:ilvl w:val="0"/>
          <w:numId w:val="8"/>
        </w:numPr>
        <w:spacing w:before="120" w:line="276"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8"/>
    </w:p>
    <w:p w14:paraId="18BF519C" w14:textId="77777777" w:rsidR="00D009F4" w:rsidRPr="00435C7C" w:rsidRDefault="00D009F4" w:rsidP="002658DA">
      <w:pPr>
        <w:spacing w:before="120" w:line="276" w:lineRule="auto"/>
        <w:jc w:val="both"/>
        <w:rPr>
          <w:b/>
          <w:bCs/>
          <w:sz w:val="24"/>
          <w:szCs w:val="24"/>
        </w:rPr>
      </w:pPr>
      <w:r w:rsidRPr="00435C7C">
        <w:rPr>
          <w:b/>
          <w:bCs/>
          <w:sz w:val="24"/>
          <w:szCs w:val="24"/>
        </w:rPr>
        <w:t>Tajemnica przedsiębiorstwa:</w:t>
      </w:r>
    </w:p>
    <w:p w14:paraId="7EAA9E5E" w14:textId="663D9694" w:rsidR="00D009F4" w:rsidRPr="00435C7C" w:rsidRDefault="00D009F4" w:rsidP="002658DA">
      <w:pPr>
        <w:pStyle w:val="Akapitzlist"/>
        <w:numPr>
          <w:ilvl w:val="0"/>
          <w:numId w:val="8"/>
        </w:numPr>
        <w:spacing w:before="120" w:line="276"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2658DA">
      <w:pPr>
        <w:pStyle w:val="Akapitzlist"/>
        <w:numPr>
          <w:ilvl w:val="0"/>
          <w:numId w:val="8"/>
        </w:numPr>
        <w:spacing w:before="120" w:line="276"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2658DA">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50" w:name="_Toc106095849"/>
      <w:bookmarkStart w:id="51" w:name="_Toc106096393"/>
      <w:bookmarkStart w:id="52"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50"/>
      <w:bookmarkEnd w:id="51"/>
      <w:bookmarkEnd w:id="52"/>
    </w:p>
    <w:p w14:paraId="4E1C7EA2" w14:textId="52B64A32" w:rsidR="00F13DFD" w:rsidRDefault="00F13DFD" w:rsidP="002658DA">
      <w:pPr>
        <w:pStyle w:val="Akapitzlist"/>
        <w:numPr>
          <w:ilvl w:val="0"/>
          <w:numId w:val="9"/>
        </w:numPr>
        <w:spacing w:before="120" w:line="276"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Pr="00057162">
        <w:rPr>
          <w:bCs/>
        </w:rPr>
        <w:t xml:space="preserve"> </w:t>
      </w:r>
      <w:r w:rsidR="008A4773" w:rsidRPr="00604988">
        <w:rPr>
          <w:b/>
        </w:rPr>
        <w:t>09.04.2025r.</w:t>
      </w:r>
      <w:r w:rsidRPr="00604988">
        <w:rPr>
          <w:b/>
        </w:rPr>
        <w:t xml:space="preserve"> godz. </w:t>
      </w:r>
      <w:r w:rsidR="008A4773" w:rsidRPr="00604988">
        <w:rPr>
          <w:b/>
        </w:rPr>
        <w:t>9:00</w:t>
      </w:r>
      <w:r w:rsidR="008A4773">
        <w:rPr>
          <w:bCs/>
        </w:rPr>
        <w:t>.</w:t>
      </w:r>
    </w:p>
    <w:p w14:paraId="664A39EA" w14:textId="4A4AAF72" w:rsidR="005A060C" w:rsidRPr="008C3210" w:rsidRDefault="00F13DFD" w:rsidP="002658DA">
      <w:pPr>
        <w:pStyle w:val="Akapitzlist"/>
        <w:numPr>
          <w:ilvl w:val="0"/>
          <w:numId w:val="9"/>
        </w:numPr>
        <w:spacing w:before="120" w:line="276"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w:t>
      </w:r>
      <w:r w:rsidR="008A4773" w:rsidRPr="00604988">
        <w:rPr>
          <w:b/>
        </w:rPr>
        <w:t>09.04.2025r.</w:t>
      </w:r>
      <w:r w:rsidRPr="00604988">
        <w:rPr>
          <w:b/>
        </w:rPr>
        <w:t xml:space="preserve">, godz. </w:t>
      </w:r>
      <w:r w:rsidR="008A4773" w:rsidRPr="00604988">
        <w:rPr>
          <w:b/>
        </w:rPr>
        <w:t>9:00</w:t>
      </w:r>
      <w:r w:rsidR="008A4773">
        <w:rPr>
          <w:bCs/>
        </w:rPr>
        <w:t>.</w:t>
      </w:r>
    </w:p>
    <w:p w14:paraId="452A0251" w14:textId="75318591" w:rsidR="00F13DFD" w:rsidRPr="008C3210" w:rsidRDefault="00FB5DEC" w:rsidP="002658DA">
      <w:pPr>
        <w:pStyle w:val="Akapitzlist"/>
        <w:numPr>
          <w:ilvl w:val="0"/>
          <w:numId w:val="9"/>
        </w:numPr>
        <w:spacing w:before="120" w:line="276"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07BB5557" w:rsidR="006E60E3" w:rsidRPr="006E6F20" w:rsidRDefault="006E60E3" w:rsidP="002658DA">
      <w:pPr>
        <w:pStyle w:val="Akapitzlist"/>
        <w:numPr>
          <w:ilvl w:val="0"/>
          <w:numId w:val="9"/>
        </w:numPr>
        <w:spacing w:before="120" w:line="276" w:lineRule="auto"/>
        <w:contextualSpacing w:val="0"/>
        <w:jc w:val="both"/>
      </w:pPr>
      <w:bookmarkStart w:id="53" w:name="_Hlk66272020"/>
      <w:r w:rsidRPr="005F2D16">
        <w:t xml:space="preserve">Aukcja elektroniczna rozpocznie się </w:t>
      </w:r>
      <w:r w:rsidR="00B47581">
        <w:t>w terminie wyznaczonym w zaproszeniu do aukcji, które użytkownik otrzyma niezwłocznie po upływie terminu otwarcia ofert</w:t>
      </w:r>
      <w:r w:rsidR="00657B07" w:rsidRPr="006E6F20">
        <w:t>.</w:t>
      </w:r>
      <w:r w:rsidR="001208F9" w:rsidRPr="006E6F20">
        <w:t xml:space="preserve"> Szczegóły dotyczące aukcji elektronicznej określone zostały w Części XVII SWZ. </w:t>
      </w:r>
    </w:p>
    <w:p w14:paraId="7F9142EB" w14:textId="477F8C83" w:rsidR="004B64BD" w:rsidRPr="000A77EF" w:rsidRDefault="004B64BD" w:rsidP="002658DA">
      <w:pPr>
        <w:pStyle w:val="Ustp"/>
        <w:numPr>
          <w:ilvl w:val="0"/>
          <w:numId w:val="9"/>
        </w:numPr>
        <w:spacing w:line="276" w:lineRule="auto"/>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C0C080A" w14:textId="1888993A" w:rsidR="004F6FB0" w:rsidRDefault="000A77EF" w:rsidP="002658DA">
      <w:pPr>
        <w:pStyle w:val="Akapitzlist"/>
        <w:numPr>
          <w:ilvl w:val="0"/>
          <w:numId w:val="9"/>
        </w:numPr>
        <w:spacing w:before="120" w:line="276" w:lineRule="auto"/>
        <w:contextualSpacing w:val="0"/>
        <w:jc w:val="both"/>
        <w:rPr>
          <w:bCs/>
        </w:rPr>
      </w:pPr>
      <w:r>
        <w:rPr>
          <w:bCs/>
        </w:rPr>
        <w:t>Wykonawca</w:t>
      </w:r>
      <w:r w:rsidRPr="00057162">
        <w:rPr>
          <w:bCs/>
        </w:rPr>
        <w:t xml:space="preserve"> pozostaje związany złożoną ofertą do dnia </w:t>
      </w:r>
      <w:r w:rsidR="008A4773" w:rsidRPr="00604988">
        <w:rPr>
          <w:b/>
        </w:rPr>
        <w:t>07.07.2025r</w:t>
      </w:r>
      <w:r w:rsidR="008A4773">
        <w:rPr>
          <w:bCs/>
        </w:rPr>
        <w:t>.</w:t>
      </w:r>
    </w:p>
    <w:p w14:paraId="7E7D7A31" w14:textId="467CCDAA" w:rsidR="004F6FB0" w:rsidRPr="004F0E82" w:rsidRDefault="000A77EF" w:rsidP="002658DA">
      <w:pPr>
        <w:pStyle w:val="Akapitzlist"/>
        <w:numPr>
          <w:ilvl w:val="0"/>
          <w:numId w:val="9"/>
        </w:numPr>
        <w:spacing w:before="120" w:line="276" w:lineRule="auto"/>
        <w:contextualSpacing w:val="0"/>
        <w:jc w:val="both"/>
        <w:rPr>
          <w:bCs/>
        </w:rPr>
      </w:pPr>
      <w:r w:rsidRPr="00057162">
        <w:rPr>
          <w:bCs/>
        </w:rPr>
        <w:t>Pierwszym dniem terminu jest dzień, w którym upływa termin składania ofert.</w:t>
      </w:r>
      <w:r>
        <w:rPr>
          <w:bCs/>
        </w:rPr>
        <w:t xml:space="preserve">  </w:t>
      </w:r>
      <w:bookmarkStart w:id="54" w:name="_Hlk106710689"/>
      <w:bookmarkEnd w:id="53"/>
    </w:p>
    <w:p w14:paraId="2387B1E7" w14:textId="506497F5" w:rsidR="00F13DFD" w:rsidRPr="00057162" w:rsidRDefault="006F41A7" w:rsidP="002658DA">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55" w:name="_Toc106095850"/>
      <w:bookmarkStart w:id="56" w:name="_Toc106096394"/>
      <w:bookmarkStart w:id="57" w:name="_Toc14861228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5"/>
      <w:bookmarkEnd w:id="56"/>
      <w:bookmarkEnd w:id="57"/>
    </w:p>
    <w:p w14:paraId="6B7ACA3F" w14:textId="3FFC2E5A" w:rsidR="00E95CD8" w:rsidRPr="00057162" w:rsidRDefault="00E71D4C" w:rsidP="002658DA">
      <w:pPr>
        <w:pStyle w:val="Akapitzlist"/>
        <w:numPr>
          <w:ilvl w:val="0"/>
          <w:numId w:val="10"/>
        </w:numPr>
        <w:spacing w:before="120" w:line="276"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2658DA">
      <w:pPr>
        <w:pStyle w:val="Akapitzlist"/>
        <w:numPr>
          <w:ilvl w:val="0"/>
          <w:numId w:val="10"/>
        </w:numPr>
        <w:spacing w:before="120" w:line="276"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2658DA">
      <w:pPr>
        <w:pStyle w:val="Akapitzlist"/>
        <w:numPr>
          <w:ilvl w:val="0"/>
          <w:numId w:val="10"/>
        </w:numPr>
        <w:spacing w:before="120" w:line="276"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2658DA">
      <w:pPr>
        <w:pStyle w:val="Akapitzlist"/>
        <w:numPr>
          <w:ilvl w:val="0"/>
          <w:numId w:val="10"/>
        </w:numPr>
        <w:spacing w:before="120" w:line="276"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2658DA">
      <w:pPr>
        <w:pStyle w:val="Akapitzlist"/>
        <w:numPr>
          <w:ilvl w:val="0"/>
          <w:numId w:val="10"/>
        </w:numPr>
        <w:spacing w:before="120" w:line="276"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3E7FC7F" w14:textId="1D4F2731" w:rsidR="00F13DFD" w:rsidRPr="00057162" w:rsidRDefault="006B0420" w:rsidP="002658DA">
      <w:pPr>
        <w:pStyle w:val="Akapitzlist"/>
        <w:numPr>
          <w:ilvl w:val="0"/>
          <w:numId w:val="10"/>
        </w:numPr>
        <w:spacing w:before="120" w:line="276" w:lineRule="auto"/>
        <w:contextualSpacing w:val="0"/>
        <w:jc w:val="both"/>
        <w:rPr>
          <w:bCs/>
        </w:rPr>
      </w:pPr>
      <w:r>
        <w:rPr>
          <w:bCs/>
        </w:rPr>
        <w:t>Zamawiający</w:t>
      </w:r>
      <w:r w:rsidR="00E95CD8" w:rsidRPr="00057162">
        <w:rPr>
          <w:bCs/>
        </w:rPr>
        <w:t xml:space="preserve"> informuje, iż  informacje zawarte w </w:t>
      </w:r>
      <w:r w:rsidR="00E95CD8" w:rsidRPr="004F0E82">
        <w:rPr>
          <w:b/>
        </w:rPr>
        <w:t>Załączniku nr</w:t>
      </w:r>
      <w:r w:rsidR="00FB0388" w:rsidRPr="004F0E82">
        <w:rPr>
          <w:b/>
        </w:rPr>
        <w:t xml:space="preserve"> ……</w:t>
      </w:r>
      <w:r w:rsidR="00E95CD8" w:rsidRPr="004F0E82">
        <w:rPr>
          <w:b/>
        </w:rPr>
        <w:t>.</w:t>
      </w:r>
      <w:r w:rsidR="00FB0388" w:rsidRPr="006E6F20">
        <w:rPr>
          <w:b/>
        </w:rPr>
        <w:t xml:space="preserve"> </w:t>
      </w:r>
      <w:r w:rsidR="00E95CD8" w:rsidRPr="00057162">
        <w:rPr>
          <w:bCs/>
        </w:rPr>
        <w:t xml:space="preserve">do SWZ stanowią tajemnicę przedsiębiorstwa w rozumieniu ustawy z dnia 16.04.1993r. o zwalczaniu nieuczciwej konkurencji. </w:t>
      </w:r>
      <w:r>
        <w:rPr>
          <w:bCs/>
        </w:rPr>
        <w:t>Zamawiający</w:t>
      </w:r>
      <w:r w:rsidR="00E95CD8" w:rsidRPr="00057162">
        <w:rPr>
          <w:bCs/>
        </w:rPr>
        <w:t xml:space="preserve"> przekaże załącznik do SWZ po złożeniu zobowiązania do zachowania informacji w nich zawartych w poufności. </w:t>
      </w:r>
      <w:r w:rsidR="00412333">
        <w:rPr>
          <w:bCs/>
        </w:rPr>
        <w:br/>
      </w:r>
      <w:r w:rsidR="00E95CD8" w:rsidRPr="00057162">
        <w:rPr>
          <w:bCs/>
        </w:rPr>
        <w:t xml:space="preserve">Wzór zobowiązania </w:t>
      </w:r>
      <w:r w:rsidR="00E95CD8" w:rsidRPr="00412333">
        <w:rPr>
          <w:bCs/>
        </w:rPr>
        <w:t xml:space="preserve">stanowi </w:t>
      </w:r>
      <w:r w:rsidR="00E95CD8" w:rsidRPr="00412333">
        <w:rPr>
          <w:b/>
        </w:rPr>
        <w:t xml:space="preserve">Załącznik </w:t>
      </w:r>
      <w:r w:rsidR="002E181C" w:rsidRPr="00412333">
        <w:rPr>
          <w:b/>
        </w:rPr>
        <w:t xml:space="preserve">nr </w:t>
      </w:r>
      <w:r w:rsidR="00054C51" w:rsidRPr="00412333">
        <w:rPr>
          <w:b/>
        </w:rPr>
        <w:t>3</w:t>
      </w:r>
      <w:r w:rsidR="002E181C" w:rsidRPr="00412333">
        <w:rPr>
          <w:b/>
        </w:rPr>
        <w:t xml:space="preserve"> </w:t>
      </w:r>
      <w:r w:rsidR="00E95CD8" w:rsidRPr="00412333">
        <w:rPr>
          <w:b/>
        </w:rPr>
        <w:t>do SWZ</w:t>
      </w:r>
      <w:r w:rsidR="00E95CD8" w:rsidRPr="00412333">
        <w:rPr>
          <w:bCs/>
        </w:rPr>
        <w:t>.</w:t>
      </w:r>
    </w:p>
    <w:p w14:paraId="3F5E38D5" w14:textId="07C2DFD5" w:rsidR="006109FF" w:rsidRPr="004F0E82" w:rsidRDefault="006109FF" w:rsidP="002658DA">
      <w:pPr>
        <w:pStyle w:val="Akapitzlist"/>
        <w:spacing w:before="120" w:line="276" w:lineRule="auto"/>
        <w:ind w:left="360"/>
        <w:jc w:val="both"/>
        <w:rPr>
          <w:bCs/>
          <w:color w:val="0070C0"/>
        </w:rPr>
      </w:pPr>
    </w:p>
    <w:p w14:paraId="6C4D802C" w14:textId="79865701" w:rsidR="00F13DFD" w:rsidRPr="00057162" w:rsidRDefault="006109FF" w:rsidP="002658DA">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58" w:name="_Toc106095851"/>
      <w:bookmarkStart w:id="59" w:name="_Toc106096395"/>
      <w:bookmarkStart w:id="60" w:name="_Toc148612282"/>
      <w:bookmarkEnd w:id="54"/>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8"/>
      <w:bookmarkEnd w:id="59"/>
      <w:bookmarkEnd w:id="60"/>
    </w:p>
    <w:p w14:paraId="0D99890B" w14:textId="581EF4A5" w:rsidR="006109FF" w:rsidRPr="00057162" w:rsidRDefault="008616AB" w:rsidP="002658DA">
      <w:pPr>
        <w:pStyle w:val="Akapitzlist"/>
        <w:numPr>
          <w:ilvl w:val="0"/>
          <w:numId w:val="11"/>
        </w:numPr>
        <w:spacing w:before="120" w:line="276"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2658DA">
      <w:pPr>
        <w:pStyle w:val="Akapitzlist"/>
        <w:numPr>
          <w:ilvl w:val="0"/>
          <w:numId w:val="11"/>
        </w:numPr>
        <w:spacing w:before="120" w:line="276"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2658DA">
      <w:pPr>
        <w:pStyle w:val="Akapitzlist"/>
        <w:numPr>
          <w:ilvl w:val="0"/>
          <w:numId w:val="11"/>
        </w:numPr>
        <w:spacing w:before="120" w:line="276"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2658DA">
      <w:pPr>
        <w:pStyle w:val="Akapitzlist"/>
        <w:numPr>
          <w:ilvl w:val="0"/>
          <w:numId w:val="11"/>
        </w:numPr>
        <w:spacing w:before="120" w:line="276"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2658DA">
      <w:pPr>
        <w:pStyle w:val="Akapitzlist"/>
        <w:numPr>
          <w:ilvl w:val="0"/>
          <w:numId w:val="11"/>
        </w:numPr>
        <w:spacing w:before="120" w:line="276"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2658DA">
      <w:pPr>
        <w:pStyle w:val="Akapitzlist"/>
        <w:numPr>
          <w:ilvl w:val="1"/>
          <w:numId w:val="11"/>
        </w:numPr>
        <w:spacing w:before="120" w:line="276"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2658DA">
      <w:pPr>
        <w:pStyle w:val="Akapitzlist"/>
        <w:numPr>
          <w:ilvl w:val="1"/>
          <w:numId w:val="11"/>
        </w:numPr>
        <w:spacing w:before="120" w:line="276"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2658DA">
      <w:pPr>
        <w:pStyle w:val="Akapitzlist"/>
        <w:numPr>
          <w:ilvl w:val="1"/>
          <w:numId w:val="11"/>
        </w:numPr>
        <w:spacing w:before="120" w:line="276"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2658DA">
      <w:pPr>
        <w:pStyle w:val="Akapitzlist"/>
        <w:numPr>
          <w:ilvl w:val="1"/>
          <w:numId w:val="11"/>
        </w:numPr>
        <w:spacing w:before="120" w:line="276"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2658DA">
      <w:pPr>
        <w:spacing w:before="120" w:line="276"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2658DA">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61" w:name="_Toc106095852"/>
      <w:bookmarkStart w:id="62" w:name="_Toc106096396"/>
      <w:bookmarkStart w:id="63"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1"/>
      <w:bookmarkEnd w:id="62"/>
      <w:bookmarkEnd w:id="63"/>
    </w:p>
    <w:p w14:paraId="1B31DB53" w14:textId="7DC4A8ED" w:rsidR="006005EB" w:rsidRPr="00895B46" w:rsidRDefault="006B0420" w:rsidP="002658DA">
      <w:pPr>
        <w:pStyle w:val="Akapitzlist"/>
        <w:numPr>
          <w:ilvl w:val="0"/>
          <w:numId w:val="12"/>
        </w:numPr>
        <w:spacing w:before="120" w:line="276"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2658DA">
      <w:pPr>
        <w:pStyle w:val="Akapitzlist"/>
        <w:numPr>
          <w:ilvl w:val="1"/>
          <w:numId w:val="12"/>
        </w:numPr>
        <w:spacing w:before="120" w:line="276" w:lineRule="auto"/>
        <w:jc w:val="both"/>
        <w:rPr>
          <w:bCs/>
        </w:rPr>
      </w:pPr>
      <w:r w:rsidRPr="003C2C0F">
        <w:rPr>
          <w:bCs/>
        </w:rPr>
        <w:t xml:space="preserve">najniższa cena (C) - waga 100 % </w:t>
      </w:r>
    </w:p>
    <w:p w14:paraId="670BEE71" w14:textId="4FA03A29" w:rsidR="003C2C0F" w:rsidRPr="00895B46" w:rsidRDefault="003C2C0F" w:rsidP="002658DA">
      <w:pPr>
        <w:pStyle w:val="Akapitzlist"/>
        <w:numPr>
          <w:ilvl w:val="0"/>
          <w:numId w:val="12"/>
        </w:numPr>
        <w:spacing w:before="120" w:line="276" w:lineRule="auto"/>
        <w:contextualSpacing w:val="0"/>
        <w:jc w:val="both"/>
        <w:rPr>
          <w:bCs/>
        </w:rPr>
      </w:pPr>
      <w:r w:rsidRPr="00895B46">
        <w:rPr>
          <w:bCs/>
        </w:rPr>
        <w:t>Za najkorzystniejszą ofertę dla kryterium cena - zostanie uznana oferta Wykonawcy, który zaoferuje najniższą cenę realizacji zadania.</w:t>
      </w:r>
    </w:p>
    <w:p w14:paraId="1F97078D" w14:textId="7B686075" w:rsidR="00F13DFD" w:rsidRPr="00057162" w:rsidRDefault="00E15A84" w:rsidP="002658DA">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64" w:name="_Toc106095853"/>
      <w:bookmarkStart w:id="65" w:name="_Toc106096397"/>
      <w:bookmarkStart w:id="66" w:name="_Toc148612284"/>
      <w:bookmarkStart w:id="67" w:name="_Hlk10662342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4"/>
      <w:bookmarkEnd w:id="65"/>
      <w:bookmarkEnd w:id="66"/>
    </w:p>
    <w:bookmarkEnd w:id="67"/>
    <w:p w14:paraId="0B57475A" w14:textId="77777777" w:rsidR="006E6F20" w:rsidRDefault="006E6F20" w:rsidP="006E6F20">
      <w:pPr>
        <w:spacing w:before="120" w:line="312" w:lineRule="auto"/>
        <w:ind w:left="426"/>
        <w:jc w:val="both"/>
        <w:rPr>
          <w:bCs/>
          <w:color w:val="000000"/>
          <w:sz w:val="24"/>
          <w:szCs w:val="24"/>
        </w:rPr>
      </w:pPr>
    </w:p>
    <w:p w14:paraId="0D9B1576" w14:textId="77777777" w:rsidR="006E6F20" w:rsidRPr="00C400A8" w:rsidRDefault="006E6F20" w:rsidP="006E6F20">
      <w:pPr>
        <w:numPr>
          <w:ilvl w:val="0"/>
          <w:numId w:val="86"/>
        </w:numPr>
        <w:spacing w:before="120" w:line="312" w:lineRule="auto"/>
        <w:jc w:val="both"/>
        <w:rPr>
          <w:bCs/>
          <w:color w:val="000000"/>
          <w:sz w:val="24"/>
          <w:szCs w:val="24"/>
        </w:rPr>
      </w:pPr>
      <w:r w:rsidRPr="00C400A8">
        <w:rPr>
          <w:bCs/>
          <w:color w:val="000000"/>
          <w:sz w:val="24"/>
          <w:szCs w:val="24"/>
        </w:rPr>
        <w:t xml:space="preserve">Zamawiający zamierza dokonać wyboru najkorzystniejszej oferty z zastosowaniem aukcji elektronicznej. </w:t>
      </w:r>
    </w:p>
    <w:p w14:paraId="1193182D" w14:textId="77777777" w:rsidR="006E6F20" w:rsidRPr="00C400A8" w:rsidRDefault="006E6F20" w:rsidP="006E6F20">
      <w:pPr>
        <w:numPr>
          <w:ilvl w:val="0"/>
          <w:numId w:val="86"/>
        </w:numPr>
        <w:spacing w:before="120" w:line="312" w:lineRule="auto"/>
        <w:jc w:val="both"/>
        <w:rPr>
          <w:bCs/>
          <w:color w:val="000000"/>
          <w:sz w:val="24"/>
          <w:szCs w:val="24"/>
        </w:rPr>
      </w:pPr>
      <w:r w:rsidRPr="00C400A8">
        <w:rPr>
          <w:bCs/>
          <w:color w:val="000000"/>
          <w:sz w:val="24"/>
          <w:szCs w:val="24"/>
        </w:rPr>
        <w:t>Zamawiający przeprowadzi aukcję elektroniczną w formie aukcji japońskiej / angielskiej / holenderskiej, która może odbyć się nawet przy uczestnictwie jednego Wykonawcy.</w:t>
      </w:r>
    </w:p>
    <w:p w14:paraId="531334B0" w14:textId="77777777" w:rsidR="006E6F20" w:rsidRPr="00C400A8" w:rsidRDefault="006E6F20" w:rsidP="006E6F20">
      <w:pPr>
        <w:numPr>
          <w:ilvl w:val="0"/>
          <w:numId w:val="86"/>
        </w:numPr>
        <w:spacing w:before="120" w:line="312" w:lineRule="auto"/>
        <w:jc w:val="both"/>
        <w:rPr>
          <w:bCs/>
          <w:color w:val="000000"/>
          <w:sz w:val="24"/>
          <w:szCs w:val="24"/>
        </w:rPr>
      </w:pPr>
      <w:r w:rsidRPr="00C400A8">
        <w:rPr>
          <w:bCs/>
          <w:color w:val="000000"/>
          <w:sz w:val="24"/>
          <w:szCs w:val="24"/>
        </w:rPr>
        <w:t>Zamawiający, w toku aukcji elektronicznej, stosować będzie kryterium zgodnie z zapisami SWZ.</w:t>
      </w:r>
    </w:p>
    <w:p w14:paraId="22D92293" w14:textId="050B31A7" w:rsidR="006E6F20" w:rsidRPr="00C400A8" w:rsidRDefault="006E6F20" w:rsidP="006E6F20">
      <w:pPr>
        <w:numPr>
          <w:ilvl w:val="0"/>
          <w:numId w:val="86"/>
        </w:numPr>
        <w:spacing w:before="120" w:line="312" w:lineRule="auto"/>
        <w:jc w:val="both"/>
        <w:rPr>
          <w:bCs/>
          <w:color w:val="000000"/>
          <w:sz w:val="24"/>
          <w:szCs w:val="24"/>
        </w:rPr>
      </w:pPr>
      <w:r w:rsidRPr="00C400A8">
        <w:rPr>
          <w:bCs/>
          <w:color w:val="000000"/>
          <w:sz w:val="24"/>
          <w:szCs w:val="24"/>
        </w:rPr>
        <w:t>Adres</w:t>
      </w:r>
      <w:r w:rsidRPr="00C400A8">
        <w:rPr>
          <w:color w:val="000000"/>
          <w:sz w:val="24"/>
          <w:szCs w:val="24"/>
        </w:rPr>
        <w:t xml:space="preserve"> strony internetowej, na której będzie prowadzona aukcja elektroniczna </w:t>
      </w:r>
      <w:r w:rsidRPr="00C400A8">
        <w:rPr>
          <w:bCs/>
          <w:color w:val="000000"/>
          <w:sz w:val="24"/>
          <w:szCs w:val="24"/>
        </w:rPr>
        <w:t>będzie podany w zaproszeniu do aukcji.</w:t>
      </w:r>
    </w:p>
    <w:p w14:paraId="7F1024AF" w14:textId="77777777" w:rsidR="006E6F20" w:rsidRPr="00C400A8" w:rsidRDefault="006E6F20" w:rsidP="006E6F20">
      <w:pPr>
        <w:numPr>
          <w:ilvl w:val="0"/>
          <w:numId w:val="86"/>
        </w:numPr>
        <w:spacing w:before="120" w:line="312" w:lineRule="auto"/>
        <w:jc w:val="both"/>
        <w:rPr>
          <w:color w:val="000000"/>
          <w:sz w:val="24"/>
          <w:szCs w:val="24"/>
        </w:rPr>
      </w:pPr>
      <w:r w:rsidRPr="00C400A8">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295C5220" w14:textId="77777777" w:rsidR="006E6F20" w:rsidRPr="00C400A8" w:rsidRDefault="006E6F20" w:rsidP="006E6F20">
      <w:pPr>
        <w:numPr>
          <w:ilvl w:val="0"/>
          <w:numId w:val="86"/>
        </w:numPr>
        <w:spacing w:before="120" w:line="312" w:lineRule="auto"/>
        <w:jc w:val="both"/>
        <w:rPr>
          <w:color w:val="000000"/>
          <w:sz w:val="24"/>
          <w:szCs w:val="24"/>
        </w:rPr>
      </w:pPr>
      <w:r w:rsidRPr="00C400A8">
        <w:rPr>
          <w:color w:val="000000"/>
          <w:sz w:val="24"/>
          <w:szCs w:val="24"/>
        </w:rPr>
        <w:t>Powiadomienia o rozpoczęciu aukcji otrzymują:</w:t>
      </w:r>
    </w:p>
    <w:p w14:paraId="55C7558A" w14:textId="77777777" w:rsidR="006E6F20" w:rsidRPr="00C400A8" w:rsidRDefault="006E6F20" w:rsidP="006E6F20">
      <w:pPr>
        <w:numPr>
          <w:ilvl w:val="1"/>
          <w:numId w:val="86"/>
        </w:numPr>
        <w:spacing w:before="120" w:line="312" w:lineRule="auto"/>
        <w:contextualSpacing/>
        <w:jc w:val="both"/>
        <w:rPr>
          <w:color w:val="000000"/>
          <w:sz w:val="24"/>
          <w:szCs w:val="24"/>
        </w:rPr>
      </w:pPr>
      <w:r w:rsidRPr="00C400A8">
        <w:rPr>
          <w:color w:val="000000"/>
          <w:sz w:val="24"/>
          <w:szCs w:val="24"/>
        </w:rPr>
        <w:t xml:space="preserve">w przypadku aukcji angielskiej tylko osoby wpisane w Formularzu Ofertowym w polu „Osoby prowadzące postępowanie” jaki i „Osoby upoważnione do składania ofert </w:t>
      </w:r>
      <w:r w:rsidRPr="00C400A8">
        <w:rPr>
          <w:color w:val="000000"/>
          <w:sz w:val="24"/>
          <w:szCs w:val="24"/>
        </w:rPr>
        <w:br/>
        <w:t>w aukcji”;</w:t>
      </w:r>
    </w:p>
    <w:p w14:paraId="5B2966A6" w14:textId="77777777" w:rsidR="006E6F20" w:rsidRPr="00C400A8" w:rsidRDefault="006E6F20" w:rsidP="006E6F20">
      <w:pPr>
        <w:numPr>
          <w:ilvl w:val="1"/>
          <w:numId w:val="86"/>
        </w:numPr>
        <w:spacing w:before="120" w:line="312" w:lineRule="auto"/>
        <w:contextualSpacing/>
        <w:jc w:val="both"/>
        <w:rPr>
          <w:color w:val="000000"/>
          <w:sz w:val="24"/>
          <w:szCs w:val="24"/>
        </w:rPr>
      </w:pPr>
      <w:r w:rsidRPr="00C400A8">
        <w:rPr>
          <w:color w:val="000000"/>
          <w:sz w:val="24"/>
          <w:szCs w:val="24"/>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5E53CE23" w14:textId="77777777" w:rsidR="006E6F20" w:rsidRPr="00C400A8" w:rsidRDefault="006E6F20" w:rsidP="006E6F20">
      <w:pPr>
        <w:numPr>
          <w:ilvl w:val="0"/>
          <w:numId w:val="86"/>
        </w:numPr>
        <w:spacing w:before="120" w:line="312" w:lineRule="auto"/>
        <w:jc w:val="both"/>
        <w:rPr>
          <w:color w:val="000000"/>
          <w:sz w:val="24"/>
          <w:szCs w:val="24"/>
        </w:rPr>
      </w:pPr>
      <w:r w:rsidRPr="00C400A8">
        <w:rPr>
          <w:color w:val="000000"/>
          <w:sz w:val="24"/>
          <w:szCs w:val="24"/>
        </w:rPr>
        <w:t>Nie ma konieczności indywidualnego zakładania konta użytkownika w systemie aukcyjnym przed rozpoczęciem aukcji:</w:t>
      </w:r>
    </w:p>
    <w:p w14:paraId="5017FAC4" w14:textId="77777777" w:rsidR="006E6F20" w:rsidRPr="00C400A8" w:rsidRDefault="006E6F20" w:rsidP="006E6F20">
      <w:pPr>
        <w:numPr>
          <w:ilvl w:val="1"/>
          <w:numId w:val="86"/>
        </w:numPr>
        <w:spacing w:before="120" w:line="312" w:lineRule="auto"/>
        <w:contextualSpacing/>
        <w:jc w:val="both"/>
        <w:rPr>
          <w:color w:val="000000"/>
          <w:sz w:val="24"/>
          <w:szCs w:val="24"/>
        </w:rPr>
      </w:pPr>
      <w:r w:rsidRPr="00C400A8">
        <w:rPr>
          <w:color w:val="000000"/>
          <w:sz w:val="24"/>
          <w:szCs w:val="24"/>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C400A8">
        <w:rPr>
          <w:color w:val="000000"/>
          <w:sz w:val="24"/>
          <w:szCs w:val="24"/>
        </w:rPr>
        <w:noBreakHyphen/>
        <w:t>mail, to konto uczestnika zostanie utworzone tylko jedno i odpowiednio zostanie tylko raz wysłane jedno powiadomienie o utworzeniu konta użytkownika Portalu LAIN3;</w:t>
      </w:r>
    </w:p>
    <w:p w14:paraId="42FC1A2E" w14:textId="77777777" w:rsidR="006E6F20" w:rsidRPr="00C400A8" w:rsidRDefault="006E6F20" w:rsidP="006E6F20">
      <w:pPr>
        <w:numPr>
          <w:ilvl w:val="1"/>
          <w:numId w:val="86"/>
        </w:numPr>
        <w:spacing w:before="120" w:line="312" w:lineRule="auto"/>
        <w:contextualSpacing/>
        <w:jc w:val="both"/>
        <w:rPr>
          <w:color w:val="000000"/>
          <w:sz w:val="24"/>
          <w:szCs w:val="24"/>
        </w:rPr>
      </w:pPr>
      <w:r w:rsidRPr="00C400A8">
        <w:rPr>
          <w:color w:val="000000"/>
          <w:sz w:val="24"/>
          <w:szCs w:val="24"/>
        </w:rPr>
        <w:t xml:space="preserve">w przypadku aukcji japońskiej </w:t>
      </w:r>
      <w:r w:rsidRPr="00DB1A3E">
        <w:rPr>
          <w:sz w:val="24"/>
          <w:szCs w:val="24"/>
        </w:rPr>
        <w:t xml:space="preserve">i holenderskiej </w:t>
      </w:r>
      <w:r w:rsidRPr="00C400A8">
        <w:rPr>
          <w:color w:val="000000"/>
          <w:sz w:val="24"/>
          <w:szCs w:val="24"/>
        </w:rPr>
        <w:t>tworzone jest "tymczasowe" konto dedykowane dla aukcji z konkretnego postępowania. Konto jest wysyłane jest tylko do osób ujętych na liście „Osoby upoważnione do składania ofert w aukcji”.</w:t>
      </w:r>
    </w:p>
    <w:p w14:paraId="5C851C8B" w14:textId="77777777" w:rsidR="006E6F20" w:rsidRPr="00C400A8" w:rsidRDefault="006E6F20" w:rsidP="006E6F20">
      <w:pPr>
        <w:numPr>
          <w:ilvl w:val="1"/>
          <w:numId w:val="86"/>
        </w:numPr>
        <w:spacing w:before="120" w:line="312" w:lineRule="auto"/>
        <w:contextualSpacing/>
        <w:jc w:val="both"/>
        <w:rPr>
          <w:color w:val="000000"/>
          <w:sz w:val="24"/>
          <w:szCs w:val="24"/>
        </w:rPr>
      </w:pPr>
      <w:r w:rsidRPr="00C400A8">
        <w:rPr>
          <w:color w:val="000000"/>
          <w:sz w:val="24"/>
          <w:szCs w:val="24"/>
        </w:rPr>
        <w:t>Szczegółowe informacje zawarte są w zaproszeniu do aukcji.</w:t>
      </w:r>
    </w:p>
    <w:p w14:paraId="79A4E56C" w14:textId="77777777" w:rsidR="006E6F20" w:rsidRPr="00C400A8" w:rsidRDefault="006E6F20" w:rsidP="006E6F20">
      <w:pPr>
        <w:numPr>
          <w:ilvl w:val="0"/>
          <w:numId w:val="86"/>
        </w:numPr>
        <w:spacing w:before="120" w:line="312" w:lineRule="auto"/>
        <w:contextualSpacing/>
        <w:jc w:val="both"/>
        <w:rPr>
          <w:color w:val="000000"/>
          <w:sz w:val="24"/>
          <w:szCs w:val="24"/>
        </w:rPr>
      </w:pPr>
      <w:r w:rsidRPr="00C400A8">
        <w:rPr>
          <w:color w:val="000000"/>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60253C6" w14:textId="77777777" w:rsidR="006E6F20" w:rsidRPr="00C400A8" w:rsidRDefault="006E6F20" w:rsidP="006E6F20">
      <w:pPr>
        <w:numPr>
          <w:ilvl w:val="0"/>
          <w:numId w:val="86"/>
        </w:numPr>
        <w:spacing w:before="120" w:line="312" w:lineRule="auto"/>
        <w:contextualSpacing/>
        <w:jc w:val="both"/>
        <w:rPr>
          <w:color w:val="000000"/>
          <w:sz w:val="24"/>
          <w:szCs w:val="24"/>
        </w:rPr>
      </w:pPr>
      <w:r w:rsidRPr="00C400A8">
        <w:rPr>
          <w:color w:val="000000"/>
          <w:sz w:val="24"/>
          <w:szCs w:val="24"/>
        </w:rPr>
        <w:t xml:space="preserve">Wykonawca zobowiązany jest zalogować się w systemie: Aukcje elektroniczne </w:t>
      </w:r>
      <w:r w:rsidRPr="00C400A8">
        <w:rPr>
          <w:color w:val="000000"/>
          <w:sz w:val="24"/>
          <w:szCs w:val="24"/>
        </w:rPr>
        <w:br/>
        <w:t>w momencie otrzymania zaproszenia drogą mailową. Zaproszenie zawiera wytyczne pomagające przejść przez proces aktywacji automatycznie założonego konta użytkownika.</w:t>
      </w:r>
    </w:p>
    <w:p w14:paraId="6254B05D" w14:textId="77777777" w:rsidR="006E6F20" w:rsidRPr="00C400A8" w:rsidRDefault="006E6F20" w:rsidP="006E6F20">
      <w:pPr>
        <w:numPr>
          <w:ilvl w:val="0"/>
          <w:numId w:val="86"/>
        </w:numPr>
        <w:spacing w:before="120" w:line="312" w:lineRule="auto"/>
        <w:jc w:val="both"/>
        <w:rPr>
          <w:color w:val="000000"/>
          <w:sz w:val="24"/>
          <w:szCs w:val="24"/>
        </w:rPr>
      </w:pPr>
      <w:r w:rsidRPr="00C400A8">
        <w:rPr>
          <w:color w:val="000000"/>
          <w:sz w:val="24"/>
          <w:szCs w:val="24"/>
        </w:rPr>
        <w:t xml:space="preserve">Zwracamy uwagę aby Wykonawca miał dostęp do skrzynki mailowej wskazanej </w:t>
      </w:r>
      <w:r w:rsidRPr="00C400A8">
        <w:rPr>
          <w:color w:val="000000"/>
          <w:sz w:val="24"/>
          <w:szCs w:val="24"/>
        </w:rPr>
        <w:br/>
        <w:t xml:space="preserve">w Formularzu Ofertowym, szczególnie w wyznaczonym dniu do przeprowadzenia aukcji. </w:t>
      </w:r>
    </w:p>
    <w:p w14:paraId="65FECD07" w14:textId="77777777" w:rsidR="006E6F20" w:rsidRPr="00C400A8" w:rsidRDefault="006E6F20" w:rsidP="006E6F20">
      <w:pPr>
        <w:numPr>
          <w:ilvl w:val="0"/>
          <w:numId w:val="86"/>
        </w:numPr>
        <w:spacing w:before="120" w:line="312" w:lineRule="auto"/>
        <w:jc w:val="both"/>
        <w:rPr>
          <w:color w:val="000000"/>
          <w:sz w:val="24"/>
          <w:szCs w:val="24"/>
        </w:rPr>
      </w:pPr>
      <w:r w:rsidRPr="00C400A8">
        <w:rPr>
          <w:color w:val="000000"/>
          <w:sz w:val="24"/>
          <w:szCs w:val="24"/>
        </w:rPr>
        <w:t>Wymagania sprzętowe:</w:t>
      </w:r>
    </w:p>
    <w:p w14:paraId="7B0C7F4C" w14:textId="77777777" w:rsidR="006E6F20" w:rsidRPr="00C400A8" w:rsidRDefault="006E6F20" w:rsidP="006E6F20">
      <w:pPr>
        <w:numPr>
          <w:ilvl w:val="1"/>
          <w:numId w:val="86"/>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szerokopasmowego łącza internetowego, </w:t>
      </w:r>
    </w:p>
    <w:p w14:paraId="297C8D2F" w14:textId="77777777" w:rsidR="006E6F20" w:rsidRPr="00C400A8" w:rsidRDefault="006E6F20" w:rsidP="006E6F20">
      <w:pPr>
        <w:numPr>
          <w:ilvl w:val="1"/>
          <w:numId w:val="86"/>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ze stabilnych wersji (bez wsparcia dla wersji beta) przeglądarki Internet Explorer (wersja 10 lub 11), alternatywnie Microsoft Edge lub Mozilla </w:t>
      </w:r>
      <w:proofErr w:type="spellStart"/>
      <w:r w:rsidRPr="00C400A8">
        <w:rPr>
          <w:color w:val="000000"/>
          <w:sz w:val="24"/>
          <w:szCs w:val="24"/>
        </w:rPr>
        <w:t>Firefox</w:t>
      </w:r>
      <w:proofErr w:type="spellEnd"/>
      <w:r w:rsidRPr="00C400A8">
        <w:rPr>
          <w:color w:val="000000"/>
          <w:sz w:val="24"/>
          <w:szCs w:val="24"/>
        </w:rPr>
        <w:t xml:space="preserve"> od wersji 50, </w:t>
      </w:r>
    </w:p>
    <w:p w14:paraId="2A41003E" w14:textId="77777777" w:rsidR="006E6F20" w:rsidRPr="00C400A8" w:rsidRDefault="006E6F20" w:rsidP="006E6F20">
      <w:pPr>
        <w:numPr>
          <w:ilvl w:val="1"/>
          <w:numId w:val="86"/>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komputera klasy PC z jednym z następujących systemów operacyjnych: Windows 7, Windows 8, Windows 10, Windows 11 (bez wsparcia dla Windows XP, Windows Vista), </w:t>
      </w:r>
    </w:p>
    <w:p w14:paraId="1AB31EE5" w14:textId="77777777" w:rsidR="006E6F20" w:rsidRPr="00C400A8" w:rsidRDefault="006E6F20" w:rsidP="006E6F20">
      <w:pPr>
        <w:numPr>
          <w:ilvl w:val="1"/>
          <w:numId w:val="86"/>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włączenie obsługi JavaScript w wykorzystywanej przeglądarce internetowej, </w:t>
      </w:r>
    </w:p>
    <w:p w14:paraId="64B4FEE5" w14:textId="77777777" w:rsidR="006E6F20" w:rsidRPr="006E6F20" w:rsidRDefault="006E6F20" w:rsidP="006E6F20">
      <w:pPr>
        <w:numPr>
          <w:ilvl w:val="1"/>
          <w:numId w:val="86"/>
        </w:numPr>
        <w:autoSpaceDE w:val="0"/>
        <w:autoSpaceDN w:val="0"/>
        <w:adjustRightInd w:val="0"/>
        <w:spacing w:after="138" w:line="360" w:lineRule="auto"/>
        <w:contextualSpacing/>
        <w:jc w:val="both"/>
        <w:rPr>
          <w:sz w:val="24"/>
          <w:szCs w:val="24"/>
        </w:rPr>
      </w:pPr>
      <w:r w:rsidRPr="00C400A8">
        <w:rPr>
          <w:color w:val="000000"/>
          <w:sz w:val="24"/>
          <w:szCs w:val="24"/>
        </w:rPr>
        <w:t xml:space="preserve">minimalna </w:t>
      </w:r>
      <w:r w:rsidRPr="006E6F20">
        <w:rPr>
          <w:sz w:val="24"/>
          <w:szCs w:val="24"/>
        </w:rPr>
        <w:t>rozdzielczość ekranu do poprawnego działania platformy: 1366x768.</w:t>
      </w:r>
    </w:p>
    <w:p w14:paraId="0EA390E1" w14:textId="684F6A24" w:rsidR="006E6F20" w:rsidRPr="006E6F20" w:rsidRDefault="006E6F20" w:rsidP="006E6F20">
      <w:pPr>
        <w:numPr>
          <w:ilvl w:val="0"/>
          <w:numId w:val="86"/>
        </w:numPr>
        <w:spacing w:before="120" w:line="312" w:lineRule="auto"/>
        <w:jc w:val="both"/>
        <w:rPr>
          <w:bCs/>
          <w:sz w:val="24"/>
          <w:szCs w:val="24"/>
        </w:rPr>
      </w:pPr>
      <w:r w:rsidRPr="006E6F20">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w:t>
      </w:r>
      <w:r w:rsidR="00A65159">
        <w:rPr>
          <w:bCs/>
          <w:sz w:val="24"/>
          <w:szCs w:val="24"/>
        </w:rPr>
        <w:t xml:space="preserve"> </w:t>
      </w:r>
      <w:r w:rsidRPr="006E6F20">
        <w:rPr>
          <w:bCs/>
          <w:sz w:val="24"/>
          <w:szCs w:val="24"/>
        </w:rPr>
        <w:t>pomimo, że doszło do pierwszego potwierdzenia - aby ustalić ceny ofert następnych wykonawców. Licytacja zakończy się w momencie, gdy:</w:t>
      </w:r>
    </w:p>
    <w:p w14:paraId="33F9BA9E" w14:textId="77777777" w:rsidR="006E6F20" w:rsidRPr="006E6F20" w:rsidRDefault="006E6F20" w:rsidP="006E6F20">
      <w:pPr>
        <w:numPr>
          <w:ilvl w:val="1"/>
          <w:numId w:val="86"/>
        </w:numPr>
        <w:spacing w:before="120" w:line="312" w:lineRule="auto"/>
        <w:jc w:val="both"/>
        <w:rPr>
          <w:bCs/>
          <w:sz w:val="24"/>
          <w:szCs w:val="24"/>
        </w:rPr>
      </w:pPr>
      <w:r w:rsidRPr="006E6F20">
        <w:rPr>
          <w:bCs/>
          <w:sz w:val="24"/>
          <w:szCs w:val="24"/>
        </w:rPr>
        <w:t xml:space="preserve">wszyscy Wykonawcy potwierdzą cenę proponowaną przez system aukcyjny (po potwierdzeniu ceny przez ostatniego Wykonawcę), lub </w:t>
      </w:r>
    </w:p>
    <w:p w14:paraId="0E78FFB1" w14:textId="77777777" w:rsidR="006E6F20" w:rsidRPr="006E6F20" w:rsidRDefault="006E6F20" w:rsidP="006E6F20">
      <w:pPr>
        <w:numPr>
          <w:ilvl w:val="1"/>
          <w:numId w:val="86"/>
        </w:numPr>
        <w:spacing w:before="120" w:line="312" w:lineRule="auto"/>
        <w:jc w:val="both"/>
        <w:rPr>
          <w:bCs/>
          <w:sz w:val="24"/>
          <w:szCs w:val="24"/>
        </w:rPr>
      </w:pPr>
      <w:r w:rsidRPr="006E6F20">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52F5D6EE" w14:textId="77777777" w:rsidR="006E6F20" w:rsidRPr="006E6F20" w:rsidRDefault="006E6F20" w:rsidP="006E6F20">
      <w:pPr>
        <w:numPr>
          <w:ilvl w:val="1"/>
          <w:numId w:val="86"/>
        </w:numPr>
        <w:spacing w:before="120" w:line="312" w:lineRule="auto"/>
        <w:jc w:val="both"/>
        <w:rPr>
          <w:bCs/>
          <w:sz w:val="24"/>
          <w:szCs w:val="24"/>
        </w:rPr>
      </w:pPr>
      <w:r w:rsidRPr="006E6F20">
        <w:rPr>
          <w:bCs/>
          <w:sz w:val="24"/>
          <w:szCs w:val="24"/>
        </w:rPr>
        <w:t>cena wywoławcza osiągnie maksymalny poziom wyznaczony przez system aukcyjny.</w:t>
      </w:r>
    </w:p>
    <w:p w14:paraId="3C435A0E" w14:textId="77777777" w:rsidR="006E6F20" w:rsidRPr="006E6F20" w:rsidRDefault="006E6F20" w:rsidP="006E6F20">
      <w:pPr>
        <w:spacing w:before="120" w:line="312" w:lineRule="auto"/>
        <w:ind w:left="284"/>
        <w:jc w:val="both"/>
        <w:rPr>
          <w:bCs/>
          <w:sz w:val="24"/>
          <w:szCs w:val="24"/>
        </w:rPr>
      </w:pPr>
      <w:r w:rsidRPr="006E6F20">
        <w:rPr>
          <w:bCs/>
          <w:sz w:val="24"/>
          <w:szCs w:val="24"/>
        </w:rPr>
        <w:t>Uczestnik aukcji może zalogować się w dowolnym momencie w czasie trwania aukcji i zaakceptować aktualnie wyświetlaną kwotę oferty</w:t>
      </w:r>
    </w:p>
    <w:p w14:paraId="7EE28CA5" w14:textId="77777777" w:rsidR="006E6F20" w:rsidRPr="006E6F20" w:rsidRDefault="006E6F20" w:rsidP="006E6F20">
      <w:pPr>
        <w:spacing w:before="120" w:line="312" w:lineRule="auto"/>
        <w:ind w:left="284"/>
        <w:jc w:val="both"/>
        <w:rPr>
          <w:bCs/>
          <w:sz w:val="24"/>
          <w:szCs w:val="24"/>
        </w:rPr>
      </w:pPr>
      <w:r w:rsidRPr="006E6F20">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543A93AC" w14:textId="77777777" w:rsidR="006E6F20" w:rsidRPr="00C400A8" w:rsidRDefault="006E6F20" w:rsidP="006E6F20">
      <w:pPr>
        <w:numPr>
          <w:ilvl w:val="0"/>
          <w:numId w:val="86"/>
        </w:numPr>
        <w:spacing w:before="120" w:line="312" w:lineRule="auto"/>
        <w:jc w:val="both"/>
        <w:rPr>
          <w:color w:val="000000"/>
          <w:sz w:val="24"/>
          <w:szCs w:val="24"/>
        </w:rPr>
      </w:pPr>
      <w:r w:rsidRPr="00C400A8">
        <w:rPr>
          <w:bCs/>
          <w:color w:val="000000"/>
          <w:sz w:val="24"/>
          <w:szCs w:val="24"/>
        </w:rPr>
        <w:t>Jeżeli aukcja będzie przeprowadzona na zasadach aukcji japońskiej to:</w:t>
      </w:r>
    </w:p>
    <w:p w14:paraId="663FFF87" w14:textId="77777777" w:rsidR="006E6F20" w:rsidRPr="00C400A8" w:rsidRDefault="006E6F20" w:rsidP="006E6F20">
      <w:pPr>
        <w:numPr>
          <w:ilvl w:val="1"/>
          <w:numId w:val="86"/>
        </w:numPr>
        <w:autoSpaceDE w:val="0"/>
        <w:autoSpaceDN w:val="0"/>
        <w:adjustRightInd w:val="0"/>
        <w:spacing w:after="138" w:line="360" w:lineRule="auto"/>
        <w:contextualSpacing/>
        <w:jc w:val="both"/>
        <w:rPr>
          <w:color w:val="000000"/>
          <w:sz w:val="24"/>
          <w:szCs w:val="24"/>
        </w:rPr>
      </w:pPr>
      <w:r w:rsidRPr="00C400A8">
        <w:rPr>
          <w:color w:val="000000"/>
          <w:sz w:val="24"/>
          <w:szCs w:val="24"/>
        </w:rPr>
        <w:t>Składanie</w:t>
      </w:r>
      <w:r w:rsidRPr="00C400A8">
        <w:rPr>
          <w:bCs/>
          <w:color w:val="000000"/>
          <w:sz w:val="24"/>
          <w:szCs w:val="24"/>
        </w:rPr>
        <w:t xml:space="preserve"> ofert w aukcji japońskiej będzie polegać na zaakceptowaniu przez platformę wartości. Wartość obniżana będzie kolejno w ustalonych odstępach czasu wskazanego przez Zamawiającego.</w:t>
      </w:r>
    </w:p>
    <w:p w14:paraId="403ADA46" w14:textId="77777777" w:rsidR="006E6F20" w:rsidRPr="00C400A8" w:rsidRDefault="006E6F20" w:rsidP="006E6F20">
      <w:pPr>
        <w:numPr>
          <w:ilvl w:val="1"/>
          <w:numId w:val="86"/>
        </w:numPr>
        <w:spacing w:before="120" w:line="312" w:lineRule="auto"/>
        <w:contextualSpacing/>
        <w:jc w:val="both"/>
        <w:rPr>
          <w:bCs/>
          <w:color w:val="000000"/>
          <w:sz w:val="24"/>
          <w:szCs w:val="24"/>
        </w:rPr>
      </w:pPr>
      <w:r w:rsidRPr="00C400A8">
        <w:rPr>
          <w:bCs/>
          <w:color w:val="000000"/>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2CD48F6A" w14:textId="77777777" w:rsidR="006E6F20" w:rsidRPr="00C400A8" w:rsidRDefault="006E6F20" w:rsidP="006E6F20">
      <w:pPr>
        <w:numPr>
          <w:ilvl w:val="1"/>
          <w:numId w:val="86"/>
        </w:numPr>
        <w:spacing w:before="120" w:line="312" w:lineRule="auto"/>
        <w:contextualSpacing/>
        <w:jc w:val="both"/>
        <w:rPr>
          <w:bCs/>
          <w:color w:val="000000"/>
          <w:sz w:val="24"/>
          <w:szCs w:val="24"/>
        </w:rPr>
      </w:pPr>
      <w:r w:rsidRPr="00C400A8">
        <w:rPr>
          <w:bCs/>
          <w:color w:val="000000"/>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718EA321" w14:textId="77777777" w:rsidR="006E6F20" w:rsidRPr="00C400A8" w:rsidRDefault="006E6F20" w:rsidP="006E6F20">
      <w:pPr>
        <w:numPr>
          <w:ilvl w:val="1"/>
          <w:numId w:val="86"/>
        </w:numPr>
        <w:spacing w:before="120" w:line="312" w:lineRule="auto"/>
        <w:contextualSpacing/>
        <w:jc w:val="both"/>
        <w:rPr>
          <w:bCs/>
          <w:color w:val="000000"/>
          <w:sz w:val="24"/>
          <w:szCs w:val="24"/>
        </w:rPr>
      </w:pPr>
      <w:r w:rsidRPr="00C400A8">
        <w:rPr>
          <w:bCs/>
          <w:color w:val="000000"/>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08153016" w14:textId="77777777" w:rsidR="006E6F20" w:rsidRPr="00C400A8" w:rsidRDefault="006E6F20" w:rsidP="006E6F20">
      <w:pPr>
        <w:numPr>
          <w:ilvl w:val="1"/>
          <w:numId w:val="86"/>
        </w:numPr>
        <w:spacing w:before="120" w:line="312" w:lineRule="auto"/>
        <w:contextualSpacing/>
        <w:jc w:val="both"/>
        <w:rPr>
          <w:bCs/>
          <w:color w:val="000000"/>
          <w:sz w:val="24"/>
          <w:szCs w:val="24"/>
        </w:rPr>
      </w:pPr>
      <w:r w:rsidRPr="00C400A8">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2FE282A7" w14:textId="77777777" w:rsidR="006E6F20" w:rsidRPr="00C400A8" w:rsidRDefault="006E6F20" w:rsidP="006E6F20">
      <w:pPr>
        <w:numPr>
          <w:ilvl w:val="1"/>
          <w:numId w:val="86"/>
        </w:numPr>
        <w:spacing w:before="120" w:line="312" w:lineRule="auto"/>
        <w:contextualSpacing/>
        <w:jc w:val="both"/>
        <w:rPr>
          <w:bCs/>
          <w:color w:val="000000"/>
          <w:sz w:val="24"/>
          <w:szCs w:val="24"/>
        </w:rPr>
      </w:pPr>
      <w:r w:rsidRPr="00C400A8">
        <w:rPr>
          <w:bCs/>
          <w:color w:val="000000"/>
          <w:sz w:val="24"/>
          <w:szCs w:val="24"/>
        </w:rPr>
        <w:t>Dogrywka zostaje zakończona, gdy żaden z Wykonawców nie złoży kolejnego postąpienia. Wygrywa ten Wykonawca, który złoży najkorzystniejszą ofertę.</w:t>
      </w:r>
    </w:p>
    <w:p w14:paraId="1FBAFF29" w14:textId="47134157" w:rsidR="006E6F20" w:rsidRPr="00C400A8" w:rsidRDefault="006E6F20" w:rsidP="006E6F20">
      <w:pPr>
        <w:numPr>
          <w:ilvl w:val="1"/>
          <w:numId w:val="86"/>
        </w:numPr>
        <w:spacing w:before="120" w:line="312" w:lineRule="auto"/>
        <w:contextualSpacing/>
        <w:jc w:val="both"/>
        <w:rPr>
          <w:bCs/>
          <w:color w:val="000000"/>
          <w:sz w:val="24"/>
          <w:szCs w:val="24"/>
        </w:rPr>
      </w:pPr>
      <w:r w:rsidRPr="00C400A8">
        <w:rPr>
          <w:bCs/>
          <w:color w:val="000000"/>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63DB8E1A" w14:textId="77777777" w:rsidR="006E6F20" w:rsidRPr="00C400A8" w:rsidRDefault="006E6F20" w:rsidP="006E6F20">
      <w:pPr>
        <w:numPr>
          <w:ilvl w:val="1"/>
          <w:numId w:val="86"/>
        </w:numPr>
        <w:spacing w:before="120" w:line="312" w:lineRule="auto"/>
        <w:contextualSpacing/>
        <w:jc w:val="both"/>
        <w:rPr>
          <w:bCs/>
          <w:color w:val="000000"/>
          <w:sz w:val="24"/>
          <w:szCs w:val="24"/>
        </w:rPr>
      </w:pPr>
      <w:r w:rsidRPr="00C400A8">
        <w:rPr>
          <w:bCs/>
          <w:color w:val="000000"/>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78E75CD9" w14:textId="424F0DBD" w:rsidR="006E6F20" w:rsidRPr="00C400A8" w:rsidRDefault="006E6F20" w:rsidP="006E6F20">
      <w:pPr>
        <w:numPr>
          <w:ilvl w:val="1"/>
          <w:numId w:val="86"/>
        </w:numPr>
        <w:spacing w:before="120" w:line="312" w:lineRule="auto"/>
        <w:contextualSpacing/>
        <w:jc w:val="both"/>
        <w:rPr>
          <w:bCs/>
          <w:color w:val="000000"/>
          <w:sz w:val="24"/>
          <w:szCs w:val="24"/>
        </w:rPr>
      </w:pPr>
      <w:r w:rsidRPr="00C400A8">
        <w:rPr>
          <w:bCs/>
          <w:color w:val="000000"/>
          <w:sz w:val="24"/>
          <w:szCs w:val="24"/>
        </w:rPr>
        <w:t xml:space="preserve">Zamawiający zastrzega sobie prawo do powtórzenia aukcji, zgodnie z zapisami § 37 ust. </w:t>
      </w:r>
      <w:r w:rsidR="00775971">
        <w:rPr>
          <w:bCs/>
          <w:color w:val="000000"/>
          <w:sz w:val="24"/>
          <w:szCs w:val="24"/>
        </w:rPr>
        <w:t>8</w:t>
      </w:r>
      <w:r w:rsidRPr="00C400A8">
        <w:rPr>
          <w:bCs/>
          <w:color w:val="000000"/>
          <w:sz w:val="24"/>
          <w:szCs w:val="24"/>
        </w:rPr>
        <w:t xml:space="preserve"> Regulaminu. O terminie rozpoczęcia nowej aukcji Zamawiający powiadomi w sposób określony w SWZ.</w:t>
      </w:r>
    </w:p>
    <w:p w14:paraId="5EE1F621" w14:textId="77777777" w:rsidR="006E6F20" w:rsidRPr="00C400A8" w:rsidRDefault="006E6F20" w:rsidP="006E6F20">
      <w:pPr>
        <w:numPr>
          <w:ilvl w:val="0"/>
          <w:numId w:val="86"/>
        </w:numPr>
        <w:spacing w:before="120" w:line="312" w:lineRule="auto"/>
        <w:contextualSpacing/>
        <w:jc w:val="both"/>
        <w:rPr>
          <w:bCs/>
          <w:color w:val="000000"/>
          <w:sz w:val="24"/>
          <w:szCs w:val="24"/>
        </w:rPr>
      </w:pPr>
      <w:r w:rsidRPr="00C400A8">
        <w:rPr>
          <w:color w:val="000000"/>
          <w:sz w:val="24"/>
          <w:szCs w:val="24"/>
        </w:rPr>
        <w:t xml:space="preserve">Informacja o zastosowaniu aukcji japońskiej / aukcji angielskiej / aukcji holenderskiej zostanie umieszczona w zaproszeniu do aukcji. </w:t>
      </w:r>
    </w:p>
    <w:p w14:paraId="1DAC2F39" w14:textId="77777777" w:rsidR="006E6F20" w:rsidRPr="006E6F20" w:rsidRDefault="006E6F20" w:rsidP="006E6F20">
      <w:pPr>
        <w:numPr>
          <w:ilvl w:val="1"/>
          <w:numId w:val="86"/>
        </w:numPr>
        <w:spacing w:before="120" w:line="312" w:lineRule="auto"/>
        <w:contextualSpacing/>
        <w:jc w:val="both"/>
        <w:rPr>
          <w:bCs/>
          <w:sz w:val="24"/>
          <w:szCs w:val="24"/>
        </w:rPr>
      </w:pPr>
      <w:r w:rsidRPr="00C400A8">
        <w:rPr>
          <w:color w:val="000000"/>
          <w:sz w:val="24"/>
          <w:szCs w:val="24"/>
        </w:rPr>
        <w:t xml:space="preserve">W sprawach dotyczących przebiegu aukcji a w szczególności obsługi funkcjonalnej portalu należy kontaktować się zgodnie z informacjami podanymi na stronie </w:t>
      </w:r>
      <w:r w:rsidRPr="006E6F20">
        <w:rPr>
          <w:sz w:val="24"/>
          <w:szCs w:val="24"/>
        </w:rPr>
        <w:t>internetowej na której przeprowadzana jest aukcja.</w:t>
      </w:r>
    </w:p>
    <w:p w14:paraId="719C7260" w14:textId="77777777" w:rsidR="006E6F20" w:rsidRPr="006E6F20" w:rsidRDefault="006E6F20" w:rsidP="006E6F20">
      <w:pPr>
        <w:numPr>
          <w:ilvl w:val="0"/>
          <w:numId w:val="86"/>
        </w:numPr>
        <w:spacing w:before="120" w:line="312" w:lineRule="auto"/>
        <w:contextualSpacing/>
        <w:jc w:val="both"/>
        <w:rPr>
          <w:bCs/>
          <w:sz w:val="24"/>
          <w:szCs w:val="24"/>
        </w:rPr>
      </w:pPr>
      <w:r w:rsidRPr="006E6F20">
        <w:rPr>
          <w:b/>
          <w:bCs/>
          <w:sz w:val="24"/>
          <w:szCs w:val="24"/>
        </w:rPr>
        <w:t>Film instruktażowy</w:t>
      </w:r>
      <w:r w:rsidRPr="006E6F20">
        <w:rPr>
          <w:bCs/>
          <w:sz w:val="24"/>
          <w:szCs w:val="24"/>
        </w:rPr>
        <w:t xml:space="preserve"> dotyczący zasady działania aukcji holenderskiej jest zamieszczony na Platformie EFO w zakładce POMOC oraz w Portalu Aukcji Niepublicznych w zakładce POMOC.</w:t>
      </w:r>
    </w:p>
    <w:p w14:paraId="3AF6029E" w14:textId="4F18EB03" w:rsidR="0097752A" w:rsidRPr="0097752A" w:rsidRDefault="00367BB3" w:rsidP="002658DA">
      <w:pPr>
        <w:spacing w:before="120" w:line="276" w:lineRule="auto"/>
        <w:jc w:val="both"/>
        <w:rPr>
          <w:bCs/>
          <w:color w:val="0070C0"/>
          <w:sz w:val="6"/>
          <w:szCs w:val="6"/>
        </w:rPr>
      </w:pPr>
      <w:r w:rsidRPr="002C5462">
        <w:rPr>
          <w:strike/>
        </w:rPr>
        <w:t xml:space="preserve"> </w:t>
      </w:r>
    </w:p>
    <w:p w14:paraId="308EC8A2" w14:textId="1C554184" w:rsidR="00112973" w:rsidRPr="00057162" w:rsidRDefault="00554352" w:rsidP="002658DA">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68" w:name="_Toc106095854"/>
      <w:bookmarkStart w:id="69" w:name="_Toc106096398"/>
      <w:bookmarkStart w:id="70"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8"/>
      <w:bookmarkEnd w:id="69"/>
      <w:bookmarkEnd w:id="70"/>
      <w:r w:rsidR="00694060" w:rsidRPr="00057162">
        <w:rPr>
          <w:rFonts w:ascii="Times New Roman" w:hAnsi="Times New Roman" w:cs="Times New Roman"/>
          <w:color w:val="auto"/>
          <w:sz w:val="24"/>
          <w:szCs w:val="24"/>
        </w:rPr>
        <w:t xml:space="preserve"> </w:t>
      </w:r>
    </w:p>
    <w:p w14:paraId="58393115" w14:textId="6079EDFB" w:rsidR="00694060" w:rsidRPr="00710D2C" w:rsidRDefault="009E0B3B" w:rsidP="002658DA">
      <w:pPr>
        <w:pStyle w:val="Akapitzlist"/>
        <w:numPr>
          <w:ilvl w:val="0"/>
          <w:numId w:val="15"/>
        </w:numPr>
        <w:spacing w:before="120" w:line="276" w:lineRule="auto"/>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w:t>
      </w:r>
      <w:r w:rsidRPr="00710D2C">
        <w:rPr>
          <w:bCs/>
          <w:color w:val="000000" w:themeColor="text1"/>
        </w:rPr>
        <w:t>i</w:t>
      </w:r>
      <w:r w:rsidR="004D0940" w:rsidRPr="00710D2C">
        <w:rPr>
          <w:bCs/>
          <w:color w:val="000000" w:themeColor="text1"/>
        </w:rPr>
        <w:t> </w:t>
      </w:r>
      <w:r w:rsidRPr="00710D2C">
        <w:rPr>
          <w:bCs/>
          <w:color w:val="000000" w:themeColor="text1"/>
        </w:rPr>
        <w:t>oceny ofert, w tym poprawy omyłek</w:t>
      </w:r>
      <w:r w:rsidR="00694060" w:rsidRPr="00710D2C">
        <w:rPr>
          <w:bCs/>
          <w:color w:val="000000" w:themeColor="text1"/>
        </w:rPr>
        <w:t xml:space="preserve"> </w:t>
      </w:r>
      <w:r w:rsidRPr="00710D2C">
        <w:rPr>
          <w:bCs/>
          <w:color w:val="000000" w:themeColor="text1"/>
        </w:rPr>
        <w:t xml:space="preserve">zgodnie z </w:t>
      </w:r>
      <w:r w:rsidRPr="00710D2C">
        <w:rPr>
          <w:bCs/>
          <w:iCs/>
          <w:color w:val="000000" w:themeColor="text1"/>
        </w:rPr>
        <w:t>§ 39 ust. 9 Regulaminu.</w:t>
      </w:r>
    </w:p>
    <w:p w14:paraId="26CA9ADA" w14:textId="160F8B30" w:rsidR="003A2D9A" w:rsidRPr="00710D2C" w:rsidRDefault="006B0420" w:rsidP="002658DA">
      <w:pPr>
        <w:pStyle w:val="Ustp"/>
        <w:numPr>
          <w:ilvl w:val="0"/>
          <w:numId w:val="15"/>
        </w:numPr>
        <w:spacing w:line="276" w:lineRule="auto"/>
        <w:rPr>
          <w:color w:val="000000" w:themeColor="text1"/>
        </w:rPr>
      </w:pPr>
      <w:r w:rsidRPr="00710D2C">
        <w:rPr>
          <w:bCs/>
          <w:color w:val="000000" w:themeColor="text1"/>
        </w:rPr>
        <w:t>Zamawiający</w:t>
      </w:r>
      <w:r w:rsidR="003A2D9A" w:rsidRPr="00710D2C">
        <w:rPr>
          <w:bCs/>
          <w:color w:val="000000" w:themeColor="text1"/>
        </w:rPr>
        <w:t xml:space="preserve"> zgodnie z </w:t>
      </w:r>
      <w:r w:rsidR="003A2D9A" w:rsidRPr="00710D2C">
        <w:rPr>
          <w:color w:val="000000" w:themeColor="text1"/>
        </w:rPr>
        <w:t xml:space="preserve"> </w:t>
      </w:r>
      <w:r w:rsidR="003A2D9A" w:rsidRPr="00710D2C">
        <w:rPr>
          <w:bCs/>
          <w:iCs/>
          <w:color w:val="000000" w:themeColor="text1"/>
        </w:rPr>
        <w:t xml:space="preserve">§ 39 </w:t>
      </w:r>
      <w:r w:rsidR="000C0253" w:rsidRPr="00710D2C">
        <w:rPr>
          <w:bCs/>
          <w:iCs/>
          <w:color w:val="000000" w:themeColor="text1"/>
        </w:rPr>
        <w:t xml:space="preserve">ust. 1 </w:t>
      </w:r>
      <w:r w:rsidR="003A2D9A" w:rsidRPr="00710D2C">
        <w:rPr>
          <w:bCs/>
          <w:iCs/>
          <w:color w:val="000000" w:themeColor="text1"/>
        </w:rPr>
        <w:t xml:space="preserve">Regulaminu, </w:t>
      </w:r>
      <w:r w:rsidR="003A2D9A" w:rsidRPr="00710D2C">
        <w:rPr>
          <w:bCs/>
          <w:color w:val="000000" w:themeColor="text1"/>
        </w:rPr>
        <w:t xml:space="preserve">wezwie </w:t>
      </w:r>
      <w:r w:rsidR="008616AB" w:rsidRPr="00710D2C">
        <w:rPr>
          <w:bCs/>
          <w:color w:val="000000" w:themeColor="text1"/>
        </w:rPr>
        <w:t>Wykonawcę</w:t>
      </w:r>
      <w:r w:rsidR="003A2D9A" w:rsidRPr="00710D2C">
        <w:rPr>
          <w:bCs/>
          <w:color w:val="000000" w:themeColor="text1"/>
        </w:rPr>
        <w:t xml:space="preserve">, który złożył </w:t>
      </w:r>
      <w:r w:rsidR="006446A2" w:rsidRPr="00710D2C">
        <w:rPr>
          <w:bCs/>
          <w:color w:val="000000" w:themeColor="text1"/>
        </w:rPr>
        <w:t>najkorzystniejszą</w:t>
      </w:r>
      <w:r w:rsidR="003A2D9A" w:rsidRPr="00710D2C">
        <w:rPr>
          <w:bCs/>
          <w:color w:val="000000" w:themeColor="text1"/>
        </w:rPr>
        <w:t xml:space="preserve"> ofertę do przedstawienia podmiotowych </w:t>
      </w:r>
      <w:r w:rsidR="002C2C0B" w:rsidRPr="00710D2C">
        <w:rPr>
          <w:bCs/>
          <w:color w:val="000000" w:themeColor="text1"/>
        </w:rPr>
        <w:t xml:space="preserve">i przedmiotowych </w:t>
      </w:r>
      <w:r w:rsidR="003A2D9A" w:rsidRPr="00710D2C">
        <w:rPr>
          <w:bCs/>
          <w:color w:val="000000" w:themeColor="text1"/>
        </w:rPr>
        <w:t>środków dowodowych</w:t>
      </w:r>
      <w:r w:rsidR="00A24AA3" w:rsidRPr="00710D2C">
        <w:rPr>
          <w:bCs/>
          <w:color w:val="000000" w:themeColor="text1"/>
        </w:rPr>
        <w:t xml:space="preserve"> oraz wymaganych oświadczeń i dokumentów</w:t>
      </w:r>
      <w:r w:rsidR="003F401A" w:rsidRPr="00710D2C">
        <w:rPr>
          <w:bCs/>
          <w:color w:val="000000" w:themeColor="text1"/>
        </w:rPr>
        <w:t xml:space="preserve">, o których mowa w </w:t>
      </w:r>
      <w:r w:rsidR="006623D7" w:rsidRPr="00710D2C">
        <w:rPr>
          <w:bCs/>
          <w:color w:val="000000" w:themeColor="text1"/>
        </w:rPr>
        <w:t xml:space="preserve">części </w:t>
      </w:r>
      <w:r w:rsidR="00710D2C" w:rsidRPr="00710D2C">
        <w:rPr>
          <w:bCs/>
          <w:color w:val="000000" w:themeColor="text1"/>
        </w:rPr>
        <w:t xml:space="preserve">VIII i </w:t>
      </w:r>
      <w:r w:rsidR="006623D7" w:rsidRPr="00710D2C">
        <w:rPr>
          <w:bCs/>
          <w:color w:val="000000" w:themeColor="text1"/>
        </w:rPr>
        <w:t>IX SWZ</w:t>
      </w:r>
      <w:r w:rsidR="006446A2" w:rsidRPr="00710D2C">
        <w:rPr>
          <w:bCs/>
          <w:color w:val="000000" w:themeColor="text1"/>
        </w:rPr>
        <w:t xml:space="preserve">, </w:t>
      </w:r>
      <w:r w:rsidR="006446A2" w:rsidRPr="00710D2C">
        <w:rPr>
          <w:color w:val="000000" w:themeColor="text1"/>
        </w:rPr>
        <w:t>chyba, że pomimo ich złożenia konieczne byłoby unieważnienie postępowania lub odrzucenie oferty.</w:t>
      </w:r>
    </w:p>
    <w:p w14:paraId="57595293" w14:textId="430CBBEA" w:rsidR="009E6FDA" w:rsidRPr="00710D2C" w:rsidRDefault="005B47CB" w:rsidP="002658DA">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71" w:name="_Toc106095855"/>
      <w:bookmarkStart w:id="72" w:name="_Toc106096399"/>
      <w:bookmarkStart w:id="73" w:name="_Toc148612286"/>
      <w:r w:rsidRPr="00710D2C">
        <w:rPr>
          <w:rFonts w:ascii="Times New Roman" w:hAnsi="Times New Roman" w:cs="Times New Roman"/>
          <w:color w:val="auto"/>
          <w:sz w:val="24"/>
          <w:szCs w:val="24"/>
        </w:rPr>
        <w:t xml:space="preserve">Część </w:t>
      </w:r>
      <w:r w:rsidR="0012707C" w:rsidRPr="00710D2C">
        <w:rPr>
          <w:rFonts w:ascii="Times New Roman" w:hAnsi="Times New Roman" w:cs="Times New Roman"/>
          <w:color w:val="auto"/>
          <w:sz w:val="24"/>
          <w:szCs w:val="24"/>
        </w:rPr>
        <w:t>XIX</w:t>
      </w:r>
      <w:r w:rsidRPr="00710D2C">
        <w:rPr>
          <w:rFonts w:ascii="Times New Roman" w:hAnsi="Times New Roman" w:cs="Times New Roman"/>
          <w:color w:val="auto"/>
          <w:sz w:val="24"/>
          <w:szCs w:val="24"/>
        </w:rPr>
        <w:t xml:space="preserve">. </w:t>
      </w:r>
      <w:r w:rsidR="00F91368" w:rsidRPr="00710D2C">
        <w:rPr>
          <w:rFonts w:ascii="Times New Roman" w:hAnsi="Times New Roman" w:cs="Times New Roman"/>
          <w:color w:val="auto"/>
          <w:sz w:val="24"/>
          <w:szCs w:val="24"/>
        </w:rPr>
        <w:t>Zabezpieczenie należytego wykonania umowy</w:t>
      </w:r>
      <w:bookmarkEnd w:id="71"/>
      <w:bookmarkEnd w:id="72"/>
      <w:bookmarkEnd w:id="73"/>
    </w:p>
    <w:p w14:paraId="37EDD736" w14:textId="4525D5AC" w:rsidR="00460DB1" w:rsidRPr="002C5462" w:rsidRDefault="006B0420" w:rsidP="002658DA">
      <w:pPr>
        <w:spacing w:before="120" w:line="276" w:lineRule="auto"/>
        <w:jc w:val="both"/>
        <w:rPr>
          <w:bCs/>
        </w:rPr>
      </w:pPr>
      <w:r w:rsidRPr="00710D2C">
        <w:rPr>
          <w:bCs/>
          <w:color w:val="000000" w:themeColor="text1"/>
          <w:sz w:val="24"/>
          <w:szCs w:val="24"/>
        </w:rPr>
        <w:t>Zamawiający</w:t>
      </w:r>
      <w:r w:rsidR="00460DB1" w:rsidRPr="00710D2C">
        <w:rPr>
          <w:bCs/>
          <w:color w:val="000000" w:themeColor="text1"/>
          <w:sz w:val="24"/>
          <w:szCs w:val="24"/>
        </w:rPr>
        <w:t xml:space="preserve"> </w:t>
      </w:r>
      <w:r w:rsidR="00694060" w:rsidRPr="00710D2C">
        <w:rPr>
          <w:bCs/>
          <w:color w:val="000000" w:themeColor="text1"/>
          <w:sz w:val="24"/>
          <w:szCs w:val="24"/>
        </w:rPr>
        <w:t>nie wymaga wniesienia</w:t>
      </w:r>
      <w:r w:rsidR="00460DB1" w:rsidRPr="00710D2C">
        <w:rPr>
          <w:bCs/>
          <w:color w:val="000000" w:themeColor="text1"/>
          <w:sz w:val="24"/>
          <w:szCs w:val="24"/>
        </w:rPr>
        <w:t xml:space="preserve"> zabezpieczenia</w:t>
      </w:r>
      <w:r w:rsidR="00460DB1" w:rsidRPr="002C5462">
        <w:rPr>
          <w:bCs/>
          <w:color w:val="000000" w:themeColor="text1"/>
          <w:sz w:val="24"/>
          <w:szCs w:val="24"/>
        </w:rPr>
        <w:t xml:space="preserve"> należytego wykonania umowy</w:t>
      </w:r>
      <w:r w:rsidR="00460DB1" w:rsidRPr="002C5462">
        <w:rPr>
          <w:bCs/>
        </w:rPr>
        <w:t>.</w:t>
      </w:r>
    </w:p>
    <w:p w14:paraId="7FE0A64F" w14:textId="1704C015" w:rsidR="00F91368" w:rsidRPr="00842C04" w:rsidRDefault="00554352" w:rsidP="002658DA">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74" w:name="_Toc106095856"/>
      <w:bookmarkStart w:id="75" w:name="_Toc106096400"/>
      <w:bookmarkStart w:id="76"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4"/>
      <w:bookmarkEnd w:id="75"/>
      <w:bookmarkEnd w:id="76"/>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2658DA">
      <w:pPr>
        <w:pStyle w:val="Akapitzlist"/>
        <w:numPr>
          <w:ilvl w:val="0"/>
          <w:numId w:val="13"/>
        </w:numPr>
        <w:spacing w:before="120" w:line="276"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2658DA">
      <w:pPr>
        <w:pStyle w:val="Akapitzlist"/>
        <w:numPr>
          <w:ilvl w:val="0"/>
          <w:numId w:val="13"/>
        </w:numPr>
        <w:spacing w:before="120" w:line="276" w:lineRule="auto"/>
        <w:ind w:left="357" w:hanging="357"/>
        <w:contextualSpacing w:val="0"/>
        <w:jc w:val="both"/>
      </w:pPr>
      <w:bookmarkStart w:id="77"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7"/>
    </w:p>
    <w:p w14:paraId="3A54E064" w14:textId="67E6DF37" w:rsidR="00694060" w:rsidRPr="006005EB" w:rsidRDefault="00554352" w:rsidP="002658DA">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78" w:name="_Toc106095857"/>
      <w:bookmarkStart w:id="79" w:name="_Toc106096401"/>
      <w:bookmarkStart w:id="80"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8"/>
      <w:bookmarkEnd w:id="79"/>
      <w:bookmarkEnd w:id="80"/>
    </w:p>
    <w:p w14:paraId="772B925F" w14:textId="0A28282E" w:rsidR="00D20418" w:rsidRDefault="008616AB" w:rsidP="002658DA">
      <w:pPr>
        <w:pStyle w:val="Akapitzlist"/>
        <w:numPr>
          <w:ilvl w:val="6"/>
          <w:numId w:val="14"/>
        </w:numPr>
        <w:spacing w:before="120" w:line="276"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rsidP="00722BBC">
      <w:pPr>
        <w:pStyle w:val="Akapitzlist"/>
        <w:numPr>
          <w:ilvl w:val="1"/>
          <w:numId w:val="31"/>
        </w:numPr>
        <w:spacing w:before="120" w:line="276"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7372CF5F" w14:textId="5F17840A" w:rsidR="00D20418" w:rsidRPr="002768F5" w:rsidRDefault="00D20418" w:rsidP="00722BBC">
      <w:pPr>
        <w:pStyle w:val="Akapitzlist"/>
        <w:numPr>
          <w:ilvl w:val="0"/>
          <w:numId w:val="32"/>
        </w:numPr>
        <w:spacing w:before="120" w:line="276"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rsidP="00722BBC">
      <w:pPr>
        <w:pStyle w:val="Akapitzlist"/>
        <w:numPr>
          <w:ilvl w:val="0"/>
          <w:numId w:val="32"/>
        </w:numPr>
        <w:spacing w:before="120" w:line="276" w:lineRule="auto"/>
        <w:jc w:val="both"/>
      </w:pPr>
      <w:bookmarkStart w:id="81"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5717DACC" w14:textId="251C943A" w:rsidR="00D20418" w:rsidRPr="002768F5" w:rsidRDefault="00D20418" w:rsidP="00722BBC">
      <w:pPr>
        <w:pStyle w:val="Akapitzlist"/>
        <w:numPr>
          <w:ilvl w:val="0"/>
          <w:numId w:val="32"/>
        </w:numPr>
        <w:spacing w:before="120" w:line="276" w:lineRule="auto"/>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p>
    <w:p w14:paraId="10349D10" w14:textId="2DAF3466" w:rsidR="00D20418" w:rsidRDefault="00D20418" w:rsidP="00722BBC">
      <w:pPr>
        <w:pStyle w:val="Akapitzlist"/>
        <w:numPr>
          <w:ilvl w:val="0"/>
          <w:numId w:val="32"/>
        </w:numPr>
        <w:spacing w:before="120" w:line="276" w:lineRule="auto"/>
        <w:jc w:val="both"/>
      </w:pPr>
      <w:r w:rsidRPr="002768F5">
        <w:t xml:space="preserve">Wzór umowy przychodowej stanowi </w:t>
      </w:r>
      <w:r w:rsidRPr="002768F5">
        <w:rPr>
          <w:b/>
          <w:bCs/>
        </w:rPr>
        <w:t>Załącznik nr 1.5 do SWZ.</w:t>
      </w:r>
      <w:r w:rsidRPr="002768F5">
        <w:t xml:space="preserve"> </w:t>
      </w:r>
      <w:bookmarkEnd w:id="81"/>
    </w:p>
    <w:p w14:paraId="2CBA1B8A" w14:textId="3208DA89" w:rsidR="00F45A8C" w:rsidRPr="00E1327A" w:rsidRDefault="00D20418" w:rsidP="002658DA">
      <w:pPr>
        <w:spacing w:before="120" w:line="276" w:lineRule="auto"/>
        <w:jc w:val="both"/>
        <w:rPr>
          <w:sz w:val="32"/>
          <w:szCs w:val="32"/>
        </w:rPr>
      </w:pPr>
      <w:r w:rsidRPr="00646AF4">
        <w:rPr>
          <w:sz w:val="24"/>
          <w:szCs w:val="24"/>
        </w:rPr>
        <w:t>Wskazane powyżej załączniki są dostępne pod adresem</w:t>
      </w:r>
      <w:r w:rsidR="00E1327A">
        <w:rPr>
          <w:sz w:val="24"/>
          <w:szCs w:val="24"/>
        </w:rPr>
        <w:t>:</w:t>
      </w:r>
      <w:r w:rsidRPr="00646AF4">
        <w:rPr>
          <w:sz w:val="24"/>
          <w:szCs w:val="24"/>
        </w:rPr>
        <w:t xml:space="preserve"> </w:t>
      </w:r>
      <w:r w:rsidR="00E1327A">
        <w:rPr>
          <w:sz w:val="24"/>
          <w:szCs w:val="24"/>
        </w:rPr>
        <w:br/>
      </w:r>
      <w:hyperlink r:id="rId13" w:history="1">
        <w:r w:rsidR="00E1327A" w:rsidRPr="00426E34">
          <w:rPr>
            <w:rStyle w:val="Hipercze"/>
            <w:sz w:val="24"/>
            <w:szCs w:val="24"/>
          </w:rPr>
          <w:t>https://www.pgg.pl/strefa-korporacyjna/dostawcy/profil-nabywcy/cennik-uslug-pgg</w:t>
        </w:r>
      </w:hyperlink>
      <w:r w:rsidRPr="00646AF4">
        <w:rPr>
          <w:sz w:val="24"/>
          <w:szCs w:val="24"/>
        </w:rPr>
        <w:t xml:space="preserve"> </w:t>
      </w:r>
    </w:p>
    <w:p w14:paraId="7E183527" w14:textId="21094743" w:rsidR="00F13DFD" w:rsidRPr="00057162" w:rsidRDefault="00A057C7" w:rsidP="002658DA">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82" w:name="_Toc106095858"/>
      <w:bookmarkStart w:id="83" w:name="_Toc106096402"/>
      <w:bookmarkStart w:id="84"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2"/>
      <w:bookmarkEnd w:id="83"/>
      <w:bookmarkEnd w:id="84"/>
    </w:p>
    <w:p w14:paraId="0686FF24" w14:textId="644E588F" w:rsidR="00291925" w:rsidRDefault="00F13DFD" w:rsidP="002658DA">
      <w:pPr>
        <w:spacing w:before="120" w:line="276"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2C5462">
        <w:rPr>
          <w:sz w:val="24"/>
          <w:szCs w:val="24"/>
        </w:rPr>
        <w:t>Wykonawcom przysługują</w:t>
      </w:r>
      <w:r w:rsidR="003A4A6D" w:rsidRPr="002C5462">
        <w:rPr>
          <w:sz w:val="24"/>
          <w:szCs w:val="24"/>
        </w:rPr>
        <w:t xml:space="preserve"> </w:t>
      </w:r>
      <w:r w:rsidRPr="002C5462">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2658DA">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85" w:name="_Toc106095859"/>
      <w:bookmarkStart w:id="86" w:name="_Toc106096403"/>
      <w:bookmarkStart w:id="87" w:name="_Toc148612290"/>
      <w:r w:rsidRPr="00057162">
        <w:rPr>
          <w:rFonts w:ascii="Times New Roman" w:hAnsi="Times New Roman" w:cs="Times New Roman"/>
          <w:color w:val="auto"/>
          <w:sz w:val="24"/>
          <w:szCs w:val="24"/>
        </w:rPr>
        <w:t>Wykaz załączników</w:t>
      </w:r>
      <w:bookmarkEnd w:id="85"/>
      <w:bookmarkEnd w:id="86"/>
      <w:bookmarkEnd w:id="87"/>
    </w:p>
    <w:p w14:paraId="700B8B92" w14:textId="4CB83D27" w:rsidR="00F01CBF" w:rsidRPr="00F45A8C" w:rsidRDefault="00F01CBF" w:rsidP="002658DA">
      <w:pPr>
        <w:tabs>
          <w:tab w:val="left" w:pos="1843"/>
        </w:tabs>
        <w:spacing w:line="276" w:lineRule="auto"/>
        <w:jc w:val="both"/>
        <w:rPr>
          <w:b/>
          <w:bCs/>
          <w:sz w:val="22"/>
          <w:szCs w:val="22"/>
        </w:rPr>
      </w:pPr>
      <w:bookmarkStart w:id="88"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417B7810" w:rsidR="00F01CBF" w:rsidRPr="00E32BAD" w:rsidRDefault="00F01CBF" w:rsidP="002658DA">
      <w:pPr>
        <w:tabs>
          <w:tab w:val="left" w:pos="1843"/>
        </w:tabs>
        <w:spacing w:line="276" w:lineRule="auto"/>
        <w:jc w:val="both"/>
        <w:rPr>
          <w:sz w:val="22"/>
          <w:szCs w:val="22"/>
        </w:rPr>
      </w:pPr>
      <w:bookmarkStart w:id="89"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r w:rsidR="00E435A3">
        <w:rPr>
          <w:sz w:val="22"/>
          <w:szCs w:val="22"/>
        </w:rPr>
        <w:t xml:space="preserve"> - </w:t>
      </w:r>
      <w:r w:rsidR="00E435A3" w:rsidRPr="002C5462">
        <w:rPr>
          <w:b/>
          <w:bCs/>
          <w:sz w:val="22"/>
          <w:szCs w:val="22"/>
        </w:rPr>
        <w:t>nie</w:t>
      </w:r>
      <w:r w:rsidR="00E435A3">
        <w:rPr>
          <w:b/>
          <w:bCs/>
          <w:sz w:val="22"/>
          <w:szCs w:val="22"/>
        </w:rPr>
        <w:t> </w:t>
      </w:r>
      <w:r w:rsidR="00E435A3" w:rsidRPr="002C5462">
        <w:rPr>
          <w:b/>
          <w:bCs/>
          <w:sz w:val="22"/>
          <w:szCs w:val="22"/>
        </w:rPr>
        <w:t>dotyczy</w:t>
      </w:r>
    </w:p>
    <w:p w14:paraId="53CC2AD4" w14:textId="38B9C49F" w:rsidR="00F01CBF" w:rsidRPr="00E32BAD" w:rsidRDefault="00F01CBF" w:rsidP="002658DA">
      <w:pPr>
        <w:tabs>
          <w:tab w:val="left" w:pos="1843"/>
        </w:tabs>
        <w:spacing w:line="276" w:lineRule="auto"/>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r w:rsidR="002C5462">
        <w:rPr>
          <w:sz w:val="22"/>
          <w:szCs w:val="22"/>
        </w:rPr>
        <w:t xml:space="preserve"> </w:t>
      </w:r>
    </w:p>
    <w:p w14:paraId="5A93DAC9" w14:textId="34600032" w:rsidR="00F01CBF" w:rsidRPr="00E32BAD" w:rsidRDefault="00F01CBF" w:rsidP="002658DA">
      <w:pPr>
        <w:tabs>
          <w:tab w:val="left" w:pos="1843"/>
        </w:tabs>
        <w:spacing w:line="276" w:lineRule="auto"/>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r w:rsidR="00E435A3">
        <w:rPr>
          <w:sz w:val="22"/>
          <w:szCs w:val="22"/>
        </w:rPr>
        <w:t xml:space="preserve"> - </w:t>
      </w:r>
      <w:r w:rsidR="00E435A3" w:rsidRPr="002C5462">
        <w:rPr>
          <w:b/>
          <w:bCs/>
          <w:sz w:val="22"/>
          <w:szCs w:val="22"/>
        </w:rPr>
        <w:t>nie</w:t>
      </w:r>
      <w:r w:rsidR="00E435A3">
        <w:rPr>
          <w:b/>
          <w:bCs/>
          <w:sz w:val="22"/>
          <w:szCs w:val="22"/>
        </w:rPr>
        <w:t> </w:t>
      </w:r>
      <w:r w:rsidR="00E435A3" w:rsidRPr="002C5462">
        <w:rPr>
          <w:b/>
          <w:bCs/>
          <w:sz w:val="22"/>
          <w:szCs w:val="22"/>
        </w:rPr>
        <w:t>dotyczy</w:t>
      </w:r>
    </w:p>
    <w:p w14:paraId="753D2DB4" w14:textId="720FA781" w:rsidR="00F01CBF" w:rsidRPr="00E32BAD" w:rsidRDefault="00F01CBF" w:rsidP="002658DA">
      <w:pPr>
        <w:tabs>
          <w:tab w:val="left" w:pos="1843"/>
        </w:tabs>
        <w:spacing w:line="276" w:lineRule="auto"/>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r w:rsidR="00E435A3">
        <w:rPr>
          <w:sz w:val="22"/>
          <w:szCs w:val="22"/>
        </w:rPr>
        <w:t xml:space="preserve"> - </w:t>
      </w:r>
      <w:r w:rsidR="00E435A3" w:rsidRPr="002C5462">
        <w:rPr>
          <w:b/>
          <w:bCs/>
          <w:sz w:val="22"/>
          <w:szCs w:val="22"/>
        </w:rPr>
        <w:t>nie</w:t>
      </w:r>
      <w:r w:rsidR="00E435A3">
        <w:rPr>
          <w:b/>
          <w:bCs/>
          <w:sz w:val="22"/>
          <w:szCs w:val="22"/>
        </w:rPr>
        <w:t> </w:t>
      </w:r>
      <w:r w:rsidR="00E435A3" w:rsidRPr="002C5462">
        <w:rPr>
          <w:b/>
          <w:bCs/>
          <w:sz w:val="22"/>
          <w:szCs w:val="22"/>
        </w:rPr>
        <w:t>dotyczy</w:t>
      </w:r>
    </w:p>
    <w:p w14:paraId="470F46AE" w14:textId="1EDA48EF" w:rsidR="00F01CBF" w:rsidRPr="00E32BAD" w:rsidRDefault="00F01CBF" w:rsidP="002658DA">
      <w:pPr>
        <w:tabs>
          <w:tab w:val="left" w:pos="1843"/>
        </w:tabs>
        <w:spacing w:line="276" w:lineRule="auto"/>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r w:rsidR="00E435A3">
        <w:rPr>
          <w:sz w:val="22"/>
          <w:szCs w:val="22"/>
        </w:rPr>
        <w:t xml:space="preserve"> -</w:t>
      </w:r>
      <w:r w:rsidR="00E435A3" w:rsidRPr="00E435A3">
        <w:rPr>
          <w:b/>
          <w:bCs/>
          <w:sz w:val="22"/>
          <w:szCs w:val="22"/>
        </w:rPr>
        <w:t xml:space="preserve"> </w:t>
      </w:r>
      <w:r w:rsidR="00E435A3" w:rsidRPr="002C5462">
        <w:rPr>
          <w:b/>
          <w:bCs/>
          <w:sz w:val="22"/>
          <w:szCs w:val="22"/>
        </w:rPr>
        <w:t>nie</w:t>
      </w:r>
      <w:r w:rsidR="00E435A3">
        <w:rPr>
          <w:b/>
          <w:bCs/>
          <w:sz w:val="22"/>
          <w:szCs w:val="22"/>
        </w:rPr>
        <w:t> </w:t>
      </w:r>
      <w:r w:rsidR="00E435A3" w:rsidRPr="002C5462">
        <w:rPr>
          <w:b/>
          <w:bCs/>
          <w:sz w:val="22"/>
          <w:szCs w:val="22"/>
        </w:rPr>
        <w:t>dotyczy</w:t>
      </w:r>
    </w:p>
    <w:bookmarkEnd w:id="89"/>
    <w:p w14:paraId="6B4004C8" w14:textId="77777777" w:rsidR="004126EE" w:rsidRPr="004F104C" w:rsidRDefault="004126EE" w:rsidP="002658DA">
      <w:pPr>
        <w:tabs>
          <w:tab w:val="left" w:pos="1843"/>
        </w:tabs>
        <w:spacing w:line="276" w:lineRule="auto"/>
        <w:jc w:val="both"/>
        <w:rPr>
          <w:b/>
          <w:bCs/>
          <w:sz w:val="10"/>
          <w:szCs w:val="10"/>
        </w:rPr>
      </w:pPr>
    </w:p>
    <w:p w14:paraId="0A82D99B" w14:textId="417E2F2D" w:rsidR="00F01CBF" w:rsidRPr="00F45A8C" w:rsidRDefault="00F01CBF" w:rsidP="002658DA">
      <w:pPr>
        <w:tabs>
          <w:tab w:val="left" w:pos="1843"/>
        </w:tabs>
        <w:spacing w:line="276" w:lineRule="auto"/>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2658DA">
      <w:pPr>
        <w:tabs>
          <w:tab w:val="left" w:pos="1843"/>
        </w:tabs>
        <w:spacing w:line="276" w:lineRule="auto"/>
        <w:jc w:val="both"/>
        <w:rPr>
          <w:sz w:val="8"/>
          <w:szCs w:val="8"/>
        </w:rPr>
      </w:pPr>
    </w:p>
    <w:p w14:paraId="42F1D927" w14:textId="20E4A904" w:rsidR="00A77593" w:rsidRPr="00842C04" w:rsidRDefault="00A77593" w:rsidP="002658DA">
      <w:pPr>
        <w:tabs>
          <w:tab w:val="left" w:pos="1843"/>
        </w:tabs>
        <w:spacing w:line="276" w:lineRule="auto"/>
        <w:jc w:val="both"/>
        <w:rPr>
          <w:sz w:val="22"/>
          <w:szCs w:val="22"/>
        </w:rPr>
      </w:pPr>
      <w:r w:rsidRPr="00842C04">
        <w:rPr>
          <w:b/>
          <w:bCs/>
          <w:sz w:val="22"/>
          <w:szCs w:val="22"/>
        </w:rPr>
        <w:t>Załącznik nr 3</w:t>
      </w:r>
      <w:r w:rsidRPr="00842C04">
        <w:rPr>
          <w:sz w:val="22"/>
          <w:szCs w:val="22"/>
        </w:rPr>
        <w:t xml:space="preserve"> </w:t>
      </w:r>
      <w:r w:rsidRPr="00842C04">
        <w:rPr>
          <w:b/>
          <w:bCs/>
          <w:sz w:val="22"/>
          <w:szCs w:val="22"/>
        </w:rPr>
        <w:t>–</w:t>
      </w:r>
      <w:r w:rsidRPr="00842C04">
        <w:rPr>
          <w:sz w:val="22"/>
          <w:szCs w:val="22"/>
        </w:rPr>
        <w:t xml:space="preserve"> </w:t>
      </w:r>
      <w:r w:rsidR="00E32BAD" w:rsidRPr="00842C04">
        <w:rPr>
          <w:sz w:val="22"/>
          <w:szCs w:val="22"/>
        </w:rPr>
        <w:tab/>
      </w:r>
      <w:r w:rsidRPr="00842C04">
        <w:rPr>
          <w:sz w:val="22"/>
          <w:szCs w:val="22"/>
        </w:rPr>
        <w:t xml:space="preserve">Zobowiązanie </w:t>
      </w:r>
      <w:r w:rsidR="00DB4D9E" w:rsidRPr="00842C04">
        <w:rPr>
          <w:sz w:val="22"/>
          <w:szCs w:val="22"/>
        </w:rPr>
        <w:t>Wykonawcy</w:t>
      </w:r>
      <w:r w:rsidRPr="00842C04">
        <w:rPr>
          <w:sz w:val="22"/>
          <w:szCs w:val="22"/>
        </w:rPr>
        <w:t xml:space="preserve"> do zachowania poufności</w:t>
      </w:r>
    </w:p>
    <w:p w14:paraId="3C5EDDC2" w14:textId="77777777" w:rsidR="00A77593" w:rsidRPr="004F104C" w:rsidRDefault="00A77593" w:rsidP="002658DA">
      <w:pPr>
        <w:tabs>
          <w:tab w:val="left" w:pos="1843"/>
        </w:tabs>
        <w:spacing w:line="276" w:lineRule="auto"/>
        <w:jc w:val="both"/>
        <w:rPr>
          <w:b/>
          <w:bCs/>
          <w:sz w:val="10"/>
          <w:szCs w:val="10"/>
        </w:rPr>
      </w:pPr>
    </w:p>
    <w:p w14:paraId="26824088" w14:textId="7F34D152" w:rsidR="00F01CBF" w:rsidRPr="00F45A8C" w:rsidRDefault="00F01CBF" w:rsidP="002658DA">
      <w:pPr>
        <w:tabs>
          <w:tab w:val="left" w:pos="1843"/>
        </w:tabs>
        <w:spacing w:line="276" w:lineRule="auto"/>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09833C2B" w14:textId="284F32F2" w:rsidR="00F01CBF" w:rsidRPr="00B46516" w:rsidRDefault="00F01CBF" w:rsidP="002658DA">
      <w:pPr>
        <w:tabs>
          <w:tab w:val="left" w:pos="1843"/>
        </w:tabs>
        <w:spacing w:line="276" w:lineRule="auto"/>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w:t>
      </w:r>
      <w:r w:rsidR="00B46516">
        <w:rPr>
          <w:bCs/>
          <w:sz w:val="22"/>
          <w:szCs w:val="22"/>
        </w:rPr>
        <w:t xml:space="preserve"> </w:t>
      </w:r>
      <w:r w:rsidR="00E32BAD">
        <w:rPr>
          <w:bCs/>
          <w:sz w:val="22"/>
          <w:szCs w:val="22"/>
        </w:rPr>
        <w:tab/>
      </w:r>
      <w:r w:rsidRPr="00B46516">
        <w:rPr>
          <w:bCs/>
          <w:sz w:val="22"/>
          <w:szCs w:val="22"/>
        </w:rPr>
        <w:t>O</w:t>
      </w:r>
      <w:r w:rsidRPr="00B46516">
        <w:rPr>
          <w:bCs/>
          <w:iCs/>
          <w:sz w:val="22"/>
          <w:szCs w:val="22"/>
        </w:rPr>
        <w:t xml:space="preserve">świadczenia o niepodleganiu wykluczeniu </w:t>
      </w:r>
      <w:r w:rsidR="00353E0F">
        <w:rPr>
          <w:bCs/>
          <w:iCs/>
          <w:sz w:val="22"/>
          <w:szCs w:val="22"/>
        </w:rPr>
        <w:t>oraz</w:t>
      </w:r>
      <w:r w:rsidRPr="00B46516">
        <w:rPr>
          <w:bCs/>
          <w:iCs/>
          <w:sz w:val="22"/>
          <w:szCs w:val="22"/>
        </w:rPr>
        <w:t xml:space="preserve"> spełnieniu warunków udziału </w:t>
      </w:r>
    </w:p>
    <w:p w14:paraId="0AA7E94F" w14:textId="343F53D8" w:rsidR="00F01CBF" w:rsidRPr="00B46516" w:rsidRDefault="00E32BAD" w:rsidP="002658DA">
      <w:pPr>
        <w:tabs>
          <w:tab w:val="left" w:pos="1701"/>
          <w:tab w:val="left" w:pos="1843"/>
        </w:tabs>
        <w:spacing w:line="276" w:lineRule="auto"/>
        <w:jc w:val="both"/>
        <w:rPr>
          <w:bCs/>
          <w:iCs/>
          <w:sz w:val="22"/>
          <w:szCs w:val="22"/>
        </w:rPr>
      </w:pPr>
      <w:r>
        <w:rPr>
          <w:bCs/>
          <w:iCs/>
          <w:sz w:val="22"/>
          <w:szCs w:val="22"/>
        </w:rPr>
        <w:tab/>
      </w:r>
      <w:r>
        <w:rPr>
          <w:bCs/>
          <w:iCs/>
          <w:sz w:val="22"/>
          <w:szCs w:val="22"/>
        </w:rPr>
        <w:tab/>
      </w:r>
      <w:r w:rsidR="00F01CBF" w:rsidRPr="00B46516">
        <w:rPr>
          <w:bCs/>
          <w:iCs/>
          <w:sz w:val="22"/>
          <w:szCs w:val="22"/>
        </w:rPr>
        <w:t>w postępowaniu (</w:t>
      </w:r>
      <w:r w:rsidR="00F01CBF" w:rsidRPr="00B46516">
        <w:rPr>
          <w:bCs/>
          <w:i/>
          <w:sz w:val="22"/>
          <w:szCs w:val="22"/>
        </w:rPr>
        <w:t xml:space="preserve">dotyczy </w:t>
      </w:r>
      <w:r w:rsidR="008616AB">
        <w:rPr>
          <w:bCs/>
          <w:i/>
          <w:sz w:val="22"/>
          <w:szCs w:val="22"/>
        </w:rPr>
        <w:t>Wykonawców</w:t>
      </w:r>
      <w:r w:rsidR="00F01CBF" w:rsidRPr="00B46516">
        <w:rPr>
          <w:bCs/>
          <w:i/>
          <w:sz w:val="22"/>
          <w:szCs w:val="22"/>
        </w:rPr>
        <w:t xml:space="preserve"> składających ofertę wspólną)</w:t>
      </w:r>
    </w:p>
    <w:p w14:paraId="66AE2B34" w14:textId="7C805CC2" w:rsidR="00F01CBF" w:rsidRPr="009348AE" w:rsidRDefault="00F01CBF" w:rsidP="002658DA">
      <w:pPr>
        <w:tabs>
          <w:tab w:val="left" w:pos="1843"/>
        </w:tabs>
        <w:spacing w:line="276"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E32BAD">
        <w:rPr>
          <w:bCs/>
          <w:sz w:val="22"/>
          <w:szCs w:val="22"/>
        </w:rPr>
        <w:tab/>
      </w:r>
      <w:r w:rsidRPr="009348AE">
        <w:rPr>
          <w:bCs/>
          <w:sz w:val="22"/>
          <w:szCs w:val="22"/>
        </w:rPr>
        <w:t xml:space="preserve">Oświadczenie </w:t>
      </w:r>
      <w:bookmarkStart w:id="90" w:name="_Hlk107402284"/>
      <w:r w:rsidRPr="009348AE">
        <w:rPr>
          <w:bCs/>
          <w:sz w:val="22"/>
          <w:szCs w:val="22"/>
        </w:rPr>
        <w:t xml:space="preserve">o </w:t>
      </w:r>
      <w:r w:rsidR="00353E0F">
        <w:rPr>
          <w:bCs/>
          <w:sz w:val="22"/>
          <w:szCs w:val="22"/>
        </w:rPr>
        <w:t>przynależności do tej samej grupy kapitałowej</w:t>
      </w:r>
      <w:bookmarkEnd w:id="90"/>
    </w:p>
    <w:p w14:paraId="436AC9A7" w14:textId="439019F4" w:rsidR="00353E0F" w:rsidRDefault="00F01CBF" w:rsidP="002658DA">
      <w:pPr>
        <w:tabs>
          <w:tab w:val="left" w:pos="1843"/>
        </w:tabs>
        <w:spacing w:line="276"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Pr="009348AE">
        <w:rPr>
          <w:bCs/>
          <w:sz w:val="22"/>
          <w:szCs w:val="22"/>
        </w:rPr>
        <w:t>Wykaz wykonanych</w:t>
      </w:r>
      <w:r w:rsidR="00353E0F">
        <w:rPr>
          <w:bCs/>
          <w:sz w:val="22"/>
          <w:szCs w:val="22"/>
        </w:rPr>
        <w:t xml:space="preserve">/wykonywanych </w:t>
      </w:r>
      <w:r w:rsidRPr="009348AE">
        <w:rPr>
          <w:bCs/>
          <w:sz w:val="22"/>
          <w:szCs w:val="22"/>
        </w:rPr>
        <w:t>dostaw</w:t>
      </w:r>
    </w:p>
    <w:p w14:paraId="4C6AE400" w14:textId="5E93A49E" w:rsidR="00F01CBF" w:rsidRPr="009348AE" w:rsidRDefault="00F01CBF" w:rsidP="002658DA">
      <w:pPr>
        <w:tabs>
          <w:tab w:val="left" w:pos="1843"/>
        </w:tabs>
        <w:spacing w:line="276"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E32BAD">
        <w:rPr>
          <w:bCs/>
          <w:sz w:val="22"/>
          <w:szCs w:val="22"/>
        </w:rPr>
        <w:tab/>
      </w:r>
      <w:r w:rsidRPr="009348AE">
        <w:rPr>
          <w:bCs/>
          <w:sz w:val="22"/>
          <w:szCs w:val="22"/>
        </w:rPr>
        <w:t xml:space="preserve">Oświadczenie o kategorii przedsiębiorstwa </w:t>
      </w:r>
    </w:p>
    <w:p w14:paraId="3BB9B4BC" w14:textId="611F293F" w:rsidR="00F01CBF" w:rsidRPr="009348AE" w:rsidRDefault="00F01CBF" w:rsidP="002658DA">
      <w:pPr>
        <w:tabs>
          <w:tab w:val="left" w:pos="1843"/>
        </w:tabs>
        <w:spacing w:line="276" w:lineRule="auto"/>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E32BA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353E0F">
        <w:rPr>
          <w:bCs/>
          <w:sz w:val="22"/>
          <w:szCs w:val="22"/>
        </w:rPr>
        <w:t xml:space="preserve"> niezbędnych do wykonania zamówienia</w:t>
      </w:r>
    </w:p>
    <w:p w14:paraId="5E5756E1" w14:textId="48BE80D2" w:rsidR="00F01CBF" w:rsidRPr="009348AE" w:rsidRDefault="00F01CBF" w:rsidP="002658DA">
      <w:pPr>
        <w:tabs>
          <w:tab w:val="left" w:pos="1843"/>
        </w:tabs>
        <w:spacing w:line="276"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E32BA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57ACD39F" w14:textId="1F4F5253" w:rsidR="00F01CBF" w:rsidRDefault="00F01CBF" w:rsidP="002658DA">
      <w:pPr>
        <w:tabs>
          <w:tab w:val="left" w:pos="1843"/>
        </w:tabs>
        <w:spacing w:line="276"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E32BAD">
        <w:rPr>
          <w:bCs/>
          <w:sz w:val="22"/>
          <w:szCs w:val="22"/>
        </w:rPr>
        <w:tab/>
      </w:r>
      <w:r w:rsidRPr="009348AE">
        <w:rPr>
          <w:bCs/>
          <w:sz w:val="22"/>
          <w:szCs w:val="22"/>
        </w:rPr>
        <w:t xml:space="preserve">Informacja </w:t>
      </w:r>
      <w:r w:rsidR="00353E0F">
        <w:rPr>
          <w:bCs/>
          <w:sz w:val="22"/>
          <w:szCs w:val="22"/>
        </w:rPr>
        <w:t xml:space="preserve">o powstaniu </w:t>
      </w:r>
      <w:r w:rsidRPr="009348AE">
        <w:rPr>
          <w:bCs/>
          <w:sz w:val="22"/>
          <w:szCs w:val="22"/>
        </w:rPr>
        <w:t xml:space="preserve">u Zamawiającego obowiązku podatkowego </w:t>
      </w:r>
    </w:p>
    <w:p w14:paraId="6944E5CF" w14:textId="133125FF" w:rsidR="00426E34" w:rsidRPr="009348AE" w:rsidRDefault="0059217D" w:rsidP="002658DA">
      <w:pPr>
        <w:tabs>
          <w:tab w:val="left" w:pos="1843"/>
        </w:tabs>
        <w:spacing w:line="276" w:lineRule="auto"/>
        <w:ind w:left="1843" w:hanging="1843"/>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054304">
        <w:rPr>
          <w:bCs/>
          <w:sz w:val="22"/>
          <w:szCs w:val="22"/>
        </w:rPr>
        <w:t>–</w:t>
      </w:r>
      <w:r w:rsidRPr="0059217D">
        <w:rPr>
          <w:bCs/>
          <w:sz w:val="22"/>
          <w:szCs w:val="22"/>
        </w:rPr>
        <w:t xml:space="preserve"> </w:t>
      </w:r>
      <w:r w:rsidR="00E32BAD">
        <w:rPr>
          <w:bCs/>
          <w:sz w:val="22"/>
          <w:szCs w:val="22"/>
        </w:rPr>
        <w:tab/>
      </w:r>
      <w:r w:rsidR="00054304">
        <w:rPr>
          <w:bCs/>
          <w:sz w:val="22"/>
          <w:szCs w:val="22"/>
        </w:rPr>
        <w:t xml:space="preserve">Oświadczenie </w:t>
      </w:r>
      <w:r w:rsidRPr="0059217D">
        <w:rPr>
          <w:bCs/>
          <w:sz w:val="22"/>
          <w:szCs w:val="22"/>
        </w:rPr>
        <w:t>o braku podstaw wykluczenia w związku z rozwiązaniami w</w:t>
      </w:r>
      <w:r w:rsidR="00E32BAD">
        <w:rPr>
          <w:bCs/>
          <w:sz w:val="22"/>
          <w:szCs w:val="22"/>
        </w:rPr>
        <w:t> </w:t>
      </w:r>
      <w:r w:rsidRPr="0059217D">
        <w:rPr>
          <w:bCs/>
          <w:sz w:val="22"/>
          <w:szCs w:val="22"/>
        </w:rPr>
        <w:t xml:space="preserve">zakresie </w:t>
      </w:r>
      <w:r>
        <w:rPr>
          <w:bCs/>
          <w:sz w:val="22"/>
          <w:szCs w:val="22"/>
        </w:rPr>
        <w:t>p</w:t>
      </w:r>
      <w:r w:rsidRPr="0059217D">
        <w:rPr>
          <w:bCs/>
          <w:sz w:val="22"/>
          <w:szCs w:val="22"/>
        </w:rPr>
        <w:t>rzeciwdziałania wspieraniu agresji na Ukrainę</w:t>
      </w:r>
    </w:p>
    <w:p w14:paraId="44A574E1" w14:textId="79CA0923" w:rsidR="00F01CBF" w:rsidRDefault="00F01CBF" w:rsidP="002658DA">
      <w:pPr>
        <w:tabs>
          <w:tab w:val="left" w:pos="1843"/>
        </w:tabs>
        <w:spacing w:line="276" w:lineRule="auto"/>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2C5462">
        <w:rPr>
          <w:sz w:val="22"/>
          <w:szCs w:val="22"/>
        </w:rPr>
        <w:t>Istotne postanowienia umowy wraz z załącznikami</w:t>
      </w:r>
    </w:p>
    <w:p w14:paraId="7DB539B6" w14:textId="7B10EFB1" w:rsidR="00F01CBF" w:rsidRPr="00842C04" w:rsidRDefault="002C5462" w:rsidP="002658DA">
      <w:pPr>
        <w:tabs>
          <w:tab w:val="left" w:pos="1843"/>
        </w:tabs>
        <w:spacing w:line="276" w:lineRule="auto"/>
        <w:jc w:val="both"/>
        <w:rPr>
          <w:sz w:val="22"/>
          <w:szCs w:val="22"/>
        </w:rPr>
      </w:pPr>
      <w:r w:rsidRPr="00842C04">
        <w:rPr>
          <w:b/>
          <w:bCs/>
          <w:sz w:val="22"/>
          <w:szCs w:val="22"/>
        </w:rPr>
        <w:t>Załącznik nr 6</w:t>
      </w:r>
      <w:r w:rsidRPr="00842C04">
        <w:rPr>
          <w:sz w:val="22"/>
          <w:szCs w:val="22"/>
        </w:rPr>
        <w:t xml:space="preserve"> – </w:t>
      </w:r>
      <w:r w:rsidRPr="00842C04">
        <w:rPr>
          <w:sz w:val="22"/>
          <w:szCs w:val="22"/>
        </w:rPr>
        <w:tab/>
      </w:r>
      <w:r w:rsidRPr="00842C04">
        <w:rPr>
          <w:bCs/>
          <w:sz w:val="22"/>
          <w:szCs w:val="22"/>
        </w:rPr>
        <w:t>Szkic</w:t>
      </w:r>
      <w:r w:rsidR="0011660D">
        <w:rPr>
          <w:bCs/>
          <w:sz w:val="22"/>
          <w:szCs w:val="22"/>
        </w:rPr>
        <w:t>e</w:t>
      </w:r>
      <w:r w:rsidRPr="00842C04">
        <w:rPr>
          <w:bCs/>
          <w:sz w:val="22"/>
          <w:szCs w:val="22"/>
        </w:rPr>
        <w:t xml:space="preserve"> skrzyżowania,</w:t>
      </w:r>
      <w:r w:rsidRPr="00842C04">
        <w:rPr>
          <w:sz w:val="22"/>
          <w:szCs w:val="22"/>
        </w:rPr>
        <w:t xml:space="preserve"> warunki górniczo – geologiczne</w:t>
      </w:r>
    </w:p>
    <w:p w14:paraId="2C73E465" w14:textId="77777777" w:rsidR="00F01CBF" w:rsidRDefault="00F01CBF" w:rsidP="002658DA">
      <w:pPr>
        <w:spacing w:line="276" w:lineRule="auto"/>
        <w:jc w:val="both"/>
        <w:rPr>
          <w:sz w:val="24"/>
          <w:szCs w:val="24"/>
        </w:rPr>
      </w:pPr>
      <w:r>
        <w:rPr>
          <w:sz w:val="24"/>
          <w:szCs w:val="24"/>
        </w:rPr>
        <w:br w:type="page"/>
      </w:r>
    </w:p>
    <w:p w14:paraId="3EFC7611" w14:textId="39D61FB3" w:rsidR="00DB08A8" w:rsidRDefault="00602FAA" w:rsidP="002658DA">
      <w:pPr>
        <w:spacing w:line="276" w:lineRule="auto"/>
        <w:rPr>
          <w:b/>
          <w:bCs/>
          <w:sz w:val="28"/>
          <w:szCs w:val="28"/>
        </w:rPr>
      </w:pPr>
      <w:bookmarkStart w:id="91" w:name="_Toc67292090"/>
      <w:bookmarkStart w:id="92" w:name="_Hlk67822110"/>
      <w:bookmarkEnd w:id="88"/>
      <w:r w:rsidRPr="000F6329">
        <w:rPr>
          <w:rFonts w:eastAsiaTheme="majorEastAsia"/>
          <w:b/>
          <w:bCs/>
          <w:color w:val="2F5496" w:themeColor="accent1" w:themeShade="BF"/>
          <w:spacing w:val="20"/>
          <w:sz w:val="28"/>
          <w:szCs w:val="28"/>
        </w:rPr>
        <w:t xml:space="preserve">Załącznik nr 1 Szczegółowy Opis Przedmiotu </w:t>
      </w:r>
      <w:r w:rsidRPr="000D7BDE">
        <w:rPr>
          <w:rFonts w:eastAsiaTheme="majorEastAsia"/>
          <w:b/>
          <w:bCs/>
          <w:color w:val="2F5496" w:themeColor="accent1" w:themeShade="BF"/>
          <w:spacing w:val="20"/>
          <w:sz w:val="28"/>
          <w:szCs w:val="28"/>
        </w:rPr>
        <w:t>Zamówienia</w:t>
      </w:r>
      <w:bookmarkEnd w:id="91"/>
      <w:r w:rsidR="00A07BD8" w:rsidRPr="000D7BDE">
        <w:rPr>
          <w:b/>
          <w:bCs/>
          <w:color w:val="2F5496" w:themeColor="accent1" w:themeShade="BF"/>
          <w:sz w:val="28"/>
          <w:szCs w:val="28"/>
        </w:rPr>
        <w:t xml:space="preserve"> (SOPZ)</w:t>
      </w:r>
      <w:bookmarkEnd w:id="92"/>
    </w:p>
    <w:p w14:paraId="56371AE1" w14:textId="09DCCFF4" w:rsidR="00452185" w:rsidRPr="00452185" w:rsidRDefault="00452185" w:rsidP="002658DA">
      <w:pPr>
        <w:spacing w:line="276" w:lineRule="auto"/>
        <w:rPr>
          <w:b/>
          <w:bCs/>
          <w:sz w:val="28"/>
          <w:szCs w:val="28"/>
        </w:rPr>
      </w:pPr>
    </w:p>
    <w:p w14:paraId="44CD5139" w14:textId="3E8E06E1" w:rsidR="00602FAA" w:rsidRDefault="001F655F" w:rsidP="00722BBC">
      <w:pPr>
        <w:pStyle w:val="Akapitzlist"/>
        <w:numPr>
          <w:ilvl w:val="0"/>
          <w:numId w:val="28"/>
        </w:numPr>
        <w:spacing w:line="276" w:lineRule="auto"/>
        <w:ind w:left="284" w:hanging="284"/>
        <w:jc w:val="both"/>
        <w:rPr>
          <w:b/>
          <w:bCs/>
        </w:rPr>
      </w:pPr>
      <w:bookmarkStart w:id="93" w:name="_Toc67292091"/>
      <w:bookmarkStart w:id="94" w:name="_Hlk67822129"/>
      <w:r>
        <w:rPr>
          <w:b/>
          <w:bCs/>
        </w:rPr>
        <w:t>P</w:t>
      </w:r>
      <w:r w:rsidR="00602FAA" w:rsidRPr="00A96B0E">
        <w:rPr>
          <w:b/>
          <w:bCs/>
        </w:rPr>
        <w:t>rzedmiot zamówienia:</w:t>
      </w:r>
      <w:bookmarkEnd w:id="93"/>
    </w:p>
    <w:p w14:paraId="10431807" w14:textId="77E00C2F" w:rsidR="00D2298E" w:rsidRPr="00D2298E" w:rsidRDefault="00D2298E" w:rsidP="002658DA">
      <w:pPr>
        <w:pStyle w:val="Nagwek"/>
        <w:spacing w:line="276" w:lineRule="auto"/>
        <w:ind w:left="284"/>
        <w:jc w:val="both"/>
        <w:rPr>
          <w:bCs/>
          <w:sz w:val="24"/>
          <w:szCs w:val="24"/>
        </w:rPr>
      </w:pPr>
      <w:r w:rsidRPr="00D2298E">
        <w:rPr>
          <w:bCs/>
          <w:sz w:val="24"/>
          <w:szCs w:val="24"/>
        </w:rPr>
        <w:t>Dostawa konstrukcji obudowy portalowej dla skrzyżowań na poz. 880 m</w:t>
      </w:r>
      <w:r>
        <w:rPr>
          <w:bCs/>
          <w:sz w:val="24"/>
          <w:szCs w:val="24"/>
        </w:rPr>
        <w:t xml:space="preserve"> </w:t>
      </w:r>
      <w:r w:rsidRPr="00D2298E">
        <w:rPr>
          <w:bCs/>
          <w:sz w:val="24"/>
          <w:szCs w:val="24"/>
        </w:rPr>
        <w:t>dla PGG S.A. Oddział KWK ROW Ruch Jankowice (z podziałem na trzy zadania)</w:t>
      </w:r>
      <w:r>
        <w:rPr>
          <w:bCs/>
          <w:sz w:val="24"/>
          <w:szCs w:val="24"/>
        </w:rPr>
        <w:t>:</w:t>
      </w:r>
    </w:p>
    <w:p w14:paraId="78FD910B" w14:textId="2B1BE1D6" w:rsidR="00D2298E" w:rsidRPr="00D2298E" w:rsidRDefault="00D2298E" w:rsidP="002658DA">
      <w:pPr>
        <w:pStyle w:val="Nagwek"/>
        <w:spacing w:before="240" w:after="240" w:line="276" w:lineRule="auto"/>
        <w:ind w:left="284"/>
        <w:jc w:val="both"/>
        <w:rPr>
          <w:bCs/>
          <w:sz w:val="24"/>
          <w:szCs w:val="24"/>
        </w:rPr>
      </w:pPr>
      <w:r w:rsidRPr="00D2298E">
        <w:rPr>
          <w:bCs/>
          <w:sz w:val="24"/>
          <w:szCs w:val="24"/>
        </w:rPr>
        <w:t>Zadanie 1</w:t>
      </w:r>
      <w:r>
        <w:rPr>
          <w:bCs/>
          <w:sz w:val="24"/>
          <w:szCs w:val="24"/>
        </w:rPr>
        <w:t xml:space="preserve"> </w:t>
      </w:r>
      <w:r w:rsidRPr="00D2298E">
        <w:rPr>
          <w:bCs/>
          <w:sz w:val="24"/>
          <w:szCs w:val="24"/>
        </w:rPr>
        <w:t>– Dostawa konstrukcji obudowy portalowej dla skrzyżowania objazdu „S”</w:t>
      </w:r>
      <w:r>
        <w:rPr>
          <w:bCs/>
          <w:sz w:val="24"/>
          <w:szCs w:val="24"/>
        </w:rPr>
        <w:br/>
        <w:t xml:space="preserve">                      </w:t>
      </w:r>
      <w:r w:rsidRPr="00D2298E">
        <w:rPr>
          <w:bCs/>
          <w:sz w:val="24"/>
          <w:szCs w:val="24"/>
        </w:rPr>
        <w:t xml:space="preserve"> szybu</w:t>
      </w:r>
      <w:r>
        <w:rPr>
          <w:bCs/>
          <w:sz w:val="24"/>
          <w:szCs w:val="24"/>
        </w:rPr>
        <w:t xml:space="preserve"> </w:t>
      </w:r>
      <w:r w:rsidRPr="00D2298E">
        <w:rPr>
          <w:bCs/>
          <w:sz w:val="24"/>
          <w:szCs w:val="24"/>
        </w:rPr>
        <w:t>8 z chodnikiem dojściowym 2 do zbiorników wodnych na poz. 880 m</w:t>
      </w:r>
      <w:r w:rsidR="00417BF0">
        <w:rPr>
          <w:bCs/>
          <w:sz w:val="24"/>
          <w:szCs w:val="24"/>
        </w:rPr>
        <w:t>.</w:t>
      </w:r>
    </w:p>
    <w:p w14:paraId="32B23E4B" w14:textId="68128F99" w:rsidR="00D2298E" w:rsidRPr="00D2298E" w:rsidRDefault="00D2298E" w:rsidP="002658DA">
      <w:pPr>
        <w:pStyle w:val="Nagwek"/>
        <w:spacing w:before="240" w:after="240" w:line="276" w:lineRule="auto"/>
        <w:ind w:left="284"/>
        <w:jc w:val="both"/>
        <w:rPr>
          <w:bCs/>
          <w:sz w:val="24"/>
          <w:szCs w:val="24"/>
        </w:rPr>
      </w:pPr>
      <w:r w:rsidRPr="00D2298E">
        <w:rPr>
          <w:bCs/>
          <w:sz w:val="24"/>
          <w:szCs w:val="24"/>
        </w:rPr>
        <w:t>Zadanie 2</w:t>
      </w:r>
      <w:r>
        <w:rPr>
          <w:bCs/>
          <w:sz w:val="24"/>
          <w:szCs w:val="24"/>
        </w:rPr>
        <w:t xml:space="preserve"> </w:t>
      </w:r>
      <w:r w:rsidRPr="00D2298E">
        <w:rPr>
          <w:bCs/>
          <w:sz w:val="24"/>
          <w:szCs w:val="24"/>
        </w:rPr>
        <w:t>–</w:t>
      </w:r>
      <w:r>
        <w:rPr>
          <w:bCs/>
          <w:sz w:val="24"/>
          <w:szCs w:val="24"/>
        </w:rPr>
        <w:t xml:space="preserve"> </w:t>
      </w:r>
      <w:r w:rsidRPr="00D2298E">
        <w:rPr>
          <w:bCs/>
          <w:sz w:val="24"/>
          <w:szCs w:val="24"/>
        </w:rPr>
        <w:tab/>
        <w:t>Dostawa konstrukcji obudowy portalowej dla skrzyżowania objazdu „S”</w:t>
      </w:r>
      <w:r>
        <w:rPr>
          <w:bCs/>
          <w:sz w:val="24"/>
          <w:szCs w:val="24"/>
        </w:rPr>
        <w:br/>
        <w:t xml:space="preserve">                   </w:t>
      </w:r>
      <w:r w:rsidRPr="00D2298E">
        <w:rPr>
          <w:bCs/>
          <w:sz w:val="24"/>
          <w:szCs w:val="24"/>
        </w:rPr>
        <w:t xml:space="preserve"> szybu</w:t>
      </w:r>
      <w:r>
        <w:rPr>
          <w:bCs/>
          <w:sz w:val="24"/>
          <w:szCs w:val="24"/>
        </w:rPr>
        <w:t> </w:t>
      </w:r>
      <w:r w:rsidRPr="00D2298E">
        <w:rPr>
          <w:bCs/>
          <w:sz w:val="24"/>
          <w:szCs w:val="24"/>
        </w:rPr>
        <w:t>8 z chodnikiem dojściowym do rozdzielni na poz. 880 m</w:t>
      </w:r>
      <w:r w:rsidR="00417BF0">
        <w:rPr>
          <w:bCs/>
          <w:sz w:val="24"/>
          <w:szCs w:val="24"/>
        </w:rPr>
        <w:t>.</w:t>
      </w:r>
    </w:p>
    <w:p w14:paraId="7B0CA147" w14:textId="6016A028" w:rsidR="00D2298E" w:rsidRPr="00D2298E" w:rsidRDefault="00D2298E" w:rsidP="002658DA">
      <w:pPr>
        <w:pStyle w:val="Nagwek"/>
        <w:spacing w:before="240" w:after="240" w:line="276" w:lineRule="auto"/>
        <w:ind w:left="284"/>
        <w:jc w:val="both"/>
        <w:rPr>
          <w:bCs/>
          <w:sz w:val="24"/>
          <w:szCs w:val="24"/>
        </w:rPr>
      </w:pPr>
      <w:r w:rsidRPr="00D2298E">
        <w:rPr>
          <w:bCs/>
          <w:sz w:val="24"/>
          <w:szCs w:val="24"/>
        </w:rPr>
        <w:t>Zadanie 3</w:t>
      </w:r>
      <w:r>
        <w:rPr>
          <w:bCs/>
          <w:sz w:val="24"/>
          <w:szCs w:val="24"/>
        </w:rPr>
        <w:t xml:space="preserve"> </w:t>
      </w:r>
      <w:r w:rsidRPr="00D2298E">
        <w:rPr>
          <w:bCs/>
          <w:sz w:val="24"/>
          <w:szCs w:val="24"/>
        </w:rPr>
        <w:t>– Dostawa konstrukcji obudowy portalowej dla skrzyżowania objazdu „S”</w:t>
      </w:r>
      <w:r>
        <w:rPr>
          <w:bCs/>
          <w:sz w:val="24"/>
          <w:szCs w:val="24"/>
        </w:rPr>
        <w:br/>
        <w:t xml:space="preserve">                      </w:t>
      </w:r>
      <w:r w:rsidRPr="00D2298E">
        <w:rPr>
          <w:bCs/>
          <w:sz w:val="24"/>
          <w:szCs w:val="24"/>
        </w:rPr>
        <w:t xml:space="preserve"> szybu</w:t>
      </w:r>
      <w:r>
        <w:rPr>
          <w:bCs/>
          <w:sz w:val="24"/>
          <w:szCs w:val="24"/>
        </w:rPr>
        <w:t> </w:t>
      </w:r>
      <w:r w:rsidRPr="00D2298E">
        <w:rPr>
          <w:bCs/>
          <w:sz w:val="24"/>
          <w:szCs w:val="24"/>
        </w:rPr>
        <w:t>8 z przekopem zachodnim I na poz. 880 m.</w:t>
      </w:r>
    </w:p>
    <w:p w14:paraId="301582FC" w14:textId="43A39FB9" w:rsidR="00363954" w:rsidRDefault="00363954" w:rsidP="00722BBC">
      <w:pPr>
        <w:pStyle w:val="Akapitzlist"/>
        <w:numPr>
          <w:ilvl w:val="0"/>
          <w:numId w:val="28"/>
        </w:numPr>
        <w:spacing w:line="276" w:lineRule="auto"/>
        <w:ind w:left="284" w:hanging="284"/>
        <w:jc w:val="both"/>
        <w:rPr>
          <w:b/>
          <w:bCs/>
        </w:rPr>
      </w:pPr>
      <w:bookmarkStart w:id="95" w:name="_Toc67292092"/>
      <w:bookmarkStart w:id="96" w:name="_Hlk67822197"/>
      <w:bookmarkEnd w:id="94"/>
      <w:r>
        <w:rPr>
          <w:b/>
          <w:bCs/>
        </w:rPr>
        <w:t xml:space="preserve">Lokalizacja: </w:t>
      </w:r>
    </w:p>
    <w:p w14:paraId="570E0F59" w14:textId="516FBE25" w:rsidR="00D2298E" w:rsidRPr="00363954" w:rsidRDefault="00D2298E" w:rsidP="002658DA">
      <w:pPr>
        <w:pStyle w:val="Akapitzlist"/>
        <w:spacing w:line="276" w:lineRule="auto"/>
        <w:ind w:left="284"/>
        <w:jc w:val="both"/>
        <w:rPr>
          <w:b/>
          <w:bCs/>
        </w:rPr>
      </w:pPr>
      <w:r w:rsidRPr="005A40CE">
        <w:rPr>
          <w:rFonts w:eastAsia="Calibri"/>
        </w:rPr>
        <w:t>Oddział KWK ROW Ruch Jankowice.</w:t>
      </w:r>
    </w:p>
    <w:p w14:paraId="444ED30A" w14:textId="77777777" w:rsidR="00363954" w:rsidRPr="00363954" w:rsidRDefault="00363954" w:rsidP="002658DA">
      <w:pPr>
        <w:pStyle w:val="Akapitzlist"/>
        <w:spacing w:line="276" w:lineRule="auto"/>
        <w:rPr>
          <w:rFonts w:eastAsiaTheme="minorHAnsi"/>
          <w:b/>
          <w:bCs/>
        </w:rPr>
      </w:pPr>
    </w:p>
    <w:p w14:paraId="3B2D1FEF" w14:textId="452ED105" w:rsidR="00602FAA" w:rsidRPr="00A96B0E" w:rsidRDefault="00602FAA" w:rsidP="00722BBC">
      <w:pPr>
        <w:pStyle w:val="Akapitzlist"/>
        <w:numPr>
          <w:ilvl w:val="0"/>
          <w:numId w:val="28"/>
        </w:numPr>
        <w:spacing w:line="276" w:lineRule="auto"/>
        <w:ind w:left="284" w:hanging="284"/>
        <w:jc w:val="both"/>
        <w:rPr>
          <w:rFonts w:eastAsiaTheme="minorHAnsi"/>
          <w:b/>
          <w:bCs/>
        </w:rPr>
      </w:pPr>
      <w:r w:rsidRPr="00A96B0E">
        <w:rPr>
          <w:rFonts w:eastAsiaTheme="minorHAnsi"/>
          <w:b/>
          <w:bCs/>
        </w:rPr>
        <w:t>Termin realizacji zamówienia:</w:t>
      </w:r>
      <w:bookmarkEnd w:id="95"/>
    </w:p>
    <w:p w14:paraId="21ACEF68" w14:textId="44E30DD4" w:rsidR="00F91E6D" w:rsidRPr="00D2298E" w:rsidRDefault="00F91E6D" w:rsidP="00722BBC">
      <w:pPr>
        <w:pStyle w:val="Akapitzlist"/>
        <w:numPr>
          <w:ilvl w:val="0"/>
          <w:numId w:val="68"/>
        </w:numPr>
        <w:spacing w:line="276" w:lineRule="auto"/>
        <w:ind w:left="567" w:hanging="283"/>
        <w:contextualSpacing w:val="0"/>
        <w:jc w:val="both"/>
        <w:rPr>
          <w:bCs/>
        </w:rPr>
      </w:pPr>
      <w:r w:rsidRPr="00D2298E">
        <w:rPr>
          <w:rFonts w:eastAsia="Calibri"/>
          <w:bCs/>
        </w:rPr>
        <w:t>Termin</w:t>
      </w:r>
      <w:r w:rsidRPr="00D2298E">
        <w:rPr>
          <w:bCs/>
        </w:rPr>
        <w:t xml:space="preserve"> dostawy kompletnej dokumentacji techniczno-ruchowej: </w:t>
      </w:r>
      <w:r w:rsidRPr="00F91E6D">
        <w:rPr>
          <w:b/>
        </w:rPr>
        <w:t>do 4 tygodni od daty otrzymania zamówienia od Zamawiającego</w:t>
      </w:r>
      <w:r w:rsidR="0011660D">
        <w:rPr>
          <w:bCs/>
        </w:rPr>
        <w:t xml:space="preserve"> – dla każdego z zadań.</w:t>
      </w:r>
    </w:p>
    <w:p w14:paraId="2E47265E" w14:textId="06977284" w:rsidR="005D30D9" w:rsidRPr="005D30D9" w:rsidRDefault="00F91E6D" w:rsidP="005D30D9">
      <w:pPr>
        <w:pStyle w:val="Akapitzlist"/>
        <w:numPr>
          <w:ilvl w:val="0"/>
          <w:numId w:val="68"/>
        </w:numPr>
        <w:spacing w:line="276" w:lineRule="auto"/>
        <w:ind w:left="567" w:hanging="283"/>
        <w:jc w:val="both"/>
        <w:rPr>
          <w:rFonts w:eastAsiaTheme="minorHAnsi"/>
        </w:rPr>
      </w:pPr>
      <w:r w:rsidRPr="00D2298E">
        <w:rPr>
          <w:bCs/>
        </w:rPr>
        <w:t xml:space="preserve">Termin dostawy kompletnej konstrukcji skrzyżowania portalowego: </w:t>
      </w:r>
      <w:r w:rsidRPr="00F91E6D">
        <w:rPr>
          <w:b/>
        </w:rPr>
        <w:t>do 8 tygodni od daty otrzymania zamówienia od Zamawiającego</w:t>
      </w:r>
      <w:r w:rsidR="0011660D">
        <w:rPr>
          <w:b/>
        </w:rPr>
        <w:t xml:space="preserve"> - </w:t>
      </w:r>
      <w:r w:rsidR="0011660D">
        <w:rPr>
          <w:bCs/>
        </w:rPr>
        <w:t>dla każdego z zadań</w:t>
      </w:r>
      <w:r w:rsidRPr="00F91E6D">
        <w:rPr>
          <w:b/>
        </w:rPr>
        <w:t>.</w:t>
      </w:r>
      <w:bookmarkStart w:id="97" w:name="_Hlk146179911"/>
    </w:p>
    <w:p w14:paraId="3458F94B" w14:textId="03249A7C" w:rsidR="005D30D9" w:rsidRPr="005D30D9" w:rsidRDefault="005D30D9" w:rsidP="005D30D9">
      <w:pPr>
        <w:pStyle w:val="Akapitzlist"/>
        <w:numPr>
          <w:ilvl w:val="0"/>
          <w:numId w:val="68"/>
        </w:numPr>
        <w:spacing w:line="276" w:lineRule="auto"/>
        <w:ind w:left="567" w:hanging="283"/>
        <w:jc w:val="both"/>
        <w:rPr>
          <w:rFonts w:eastAsiaTheme="minorHAnsi"/>
        </w:rPr>
      </w:pPr>
      <w:r w:rsidRPr="005D30D9">
        <w:rPr>
          <w:b/>
          <w:bCs/>
        </w:rPr>
        <w:t>Jeżeli Wykonawcą dwóch lub więcej zadań będzie ten sam podmiot, zamówienie od Zamawiającego na wykonanie poszczególnych zadań, będzie przedłożone Wykonawcy w odstępnie co najmniej 2 tygodni</w:t>
      </w:r>
      <w:bookmarkEnd w:id="97"/>
      <w:r w:rsidRPr="005D30D9">
        <w:rPr>
          <w:b/>
          <w:bCs/>
        </w:rPr>
        <w:t>.</w:t>
      </w:r>
    </w:p>
    <w:p w14:paraId="4E9647DF" w14:textId="77777777" w:rsidR="006005EB" w:rsidRPr="00363954" w:rsidRDefault="006005EB" w:rsidP="002658DA">
      <w:pPr>
        <w:spacing w:line="276" w:lineRule="auto"/>
        <w:jc w:val="both"/>
        <w:rPr>
          <w:b/>
          <w:bCs/>
        </w:rPr>
      </w:pPr>
      <w:bookmarkStart w:id="98" w:name="_Toc67292093"/>
      <w:bookmarkStart w:id="99" w:name="_Hlk67822291"/>
      <w:bookmarkEnd w:id="96"/>
    </w:p>
    <w:p w14:paraId="70A8E146" w14:textId="4B9DB2D3" w:rsidR="00602FAA" w:rsidRPr="00A96B0E" w:rsidRDefault="008C0106" w:rsidP="00722BBC">
      <w:pPr>
        <w:pStyle w:val="Akapitzlist"/>
        <w:numPr>
          <w:ilvl w:val="0"/>
          <w:numId w:val="28"/>
        </w:numPr>
        <w:spacing w:line="276" w:lineRule="auto"/>
        <w:ind w:left="284" w:hanging="284"/>
        <w:jc w:val="both"/>
        <w:rPr>
          <w:b/>
          <w:bCs/>
        </w:rPr>
      </w:pPr>
      <w:r>
        <w:rPr>
          <w:b/>
          <w:bCs/>
        </w:rPr>
        <w:t xml:space="preserve">Wymagania </w:t>
      </w:r>
      <w:r w:rsidR="00602FAA" w:rsidRPr="00A96B0E">
        <w:rPr>
          <w:b/>
          <w:bCs/>
        </w:rPr>
        <w:t>prawne:</w:t>
      </w:r>
      <w:bookmarkEnd w:id="98"/>
    </w:p>
    <w:p w14:paraId="0954847F" w14:textId="77777777" w:rsidR="008C0106" w:rsidRPr="008C0106" w:rsidRDefault="008C0106" w:rsidP="002658DA">
      <w:pPr>
        <w:pStyle w:val="Akapitzlist"/>
        <w:tabs>
          <w:tab w:val="left" w:pos="284"/>
          <w:tab w:val="left" w:pos="2662"/>
        </w:tabs>
        <w:suppressAutoHyphens/>
        <w:overflowPunct w:val="0"/>
        <w:autoSpaceDE w:val="0"/>
        <w:autoSpaceDN w:val="0"/>
        <w:adjustRightInd w:val="0"/>
        <w:spacing w:line="276" w:lineRule="auto"/>
        <w:ind w:left="284"/>
        <w:jc w:val="both"/>
        <w:rPr>
          <w:sz w:val="22"/>
          <w:szCs w:val="22"/>
        </w:rPr>
      </w:pPr>
      <w:r w:rsidRPr="008C0106">
        <w:rPr>
          <w:sz w:val="22"/>
          <w:szCs w:val="22"/>
        </w:rPr>
        <w:t>Przedmiot zamówienia powinien być realizowany zgodnie z obowiązującymi przepisami prawa, w szczególności:</w:t>
      </w:r>
    </w:p>
    <w:p w14:paraId="575286BC" w14:textId="59BFC702" w:rsidR="00D2298E" w:rsidRDefault="00D2298E" w:rsidP="00722BBC">
      <w:pPr>
        <w:pStyle w:val="Tekstpodstawowy2"/>
        <w:numPr>
          <w:ilvl w:val="0"/>
          <w:numId w:val="61"/>
        </w:numPr>
        <w:spacing w:after="0" w:line="276" w:lineRule="auto"/>
        <w:ind w:left="567" w:hanging="283"/>
        <w:jc w:val="both"/>
        <w:rPr>
          <w:bCs/>
          <w:sz w:val="24"/>
          <w:szCs w:val="24"/>
        </w:rPr>
      </w:pPr>
      <w:r w:rsidRPr="005A40CE">
        <w:rPr>
          <w:bCs/>
          <w:sz w:val="24"/>
          <w:szCs w:val="24"/>
        </w:rPr>
        <w:t>Ustawy z dnia 09.06.2011 r. – Prawo geologiczne i górnicze,</w:t>
      </w:r>
    </w:p>
    <w:p w14:paraId="06883706" w14:textId="1707D7F7" w:rsidR="00BE2645" w:rsidRDefault="00D2298E" w:rsidP="00722BBC">
      <w:pPr>
        <w:pStyle w:val="Tekstpodstawowy2"/>
        <w:numPr>
          <w:ilvl w:val="0"/>
          <w:numId w:val="61"/>
        </w:numPr>
        <w:spacing w:after="0" w:line="276" w:lineRule="auto"/>
        <w:ind w:left="567" w:hanging="283"/>
        <w:jc w:val="both"/>
        <w:rPr>
          <w:bCs/>
          <w:sz w:val="24"/>
          <w:szCs w:val="24"/>
        </w:rPr>
      </w:pPr>
      <w:r w:rsidRPr="00D2298E">
        <w:rPr>
          <w:bCs/>
          <w:sz w:val="24"/>
          <w:szCs w:val="24"/>
        </w:rPr>
        <w:t>Rozporządzenie Ministra Energii z dnia 23.11.2016 r. w sprawie szczegółowych wymagań dotyczących prowadzenia ruchu podziemnych zakładów górniczych.</w:t>
      </w:r>
    </w:p>
    <w:p w14:paraId="26FCF83C" w14:textId="77777777" w:rsidR="00D2298E" w:rsidRPr="00D2298E" w:rsidRDefault="00D2298E" w:rsidP="002658DA">
      <w:pPr>
        <w:pStyle w:val="Tekstpodstawowy2"/>
        <w:spacing w:after="0" w:line="276" w:lineRule="auto"/>
        <w:ind w:left="567"/>
        <w:jc w:val="both"/>
        <w:rPr>
          <w:bCs/>
          <w:sz w:val="24"/>
          <w:szCs w:val="24"/>
        </w:rPr>
      </w:pPr>
    </w:p>
    <w:p w14:paraId="5452F017" w14:textId="71EFB274" w:rsidR="00602FAA" w:rsidRPr="00DB08A8" w:rsidRDefault="00602FAA" w:rsidP="002658DA">
      <w:pPr>
        <w:pStyle w:val="Akapitzlist"/>
        <w:spacing w:line="276" w:lineRule="auto"/>
        <w:ind w:left="284"/>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w:t>
      </w:r>
      <w:r w:rsidR="00417BF0">
        <w:rPr>
          <w:i/>
        </w:rPr>
        <w:br/>
      </w:r>
      <w:r w:rsidRPr="00DB08A8">
        <w:rPr>
          <w:i/>
        </w:rPr>
        <w:t>w okresie jego realizacji.</w:t>
      </w:r>
    </w:p>
    <w:bookmarkEnd w:id="99"/>
    <w:p w14:paraId="0CD18C88" w14:textId="77777777" w:rsidR="00602FAA" w:rsidRPr="00DB08A8" w:rsidRDefault="00602FAA" w:rsidP="002658DA">
      <w:pPr>
        <w:spacing w:line="276" w:lineRule="auto"/>
        <w:jc w:val="both"/>
        <w:rPr>
          <w:b/>
          <w:lang w:val="cs-CZ"/>
        </w:rPr>
      </w:pPr>
    </w:p>
    <w:p w14:paraId="5E08FFA4" w14:textId="5BB76F75" w:rsidR="00602FAA" w:rsidRDefault="00602FAA" w:rsidP="00722BBC">
      <w:pPr>
        <w:pStyle w:val="Akapitzlist"/>
        <w:numPr>
          <w:ilvl w:val="0"/>
          <w:numId w:val="28"/>
        </w:numPr>
        <w:spacing w:line="276" w:lineRule="auto"/>
        <w:ind w:left="284" w:hanging="284"/>
        <w:jc w:val="both"/>
        <w:rPr>
          <w:b/>
          <w:bCs/>
        </w:rPr>
      </w:pPr>
      <w:bookmarkStart w:id="100" w:name="_Toc67292094"/>
      <w:bookmarkStart w:id="101" w:name="_Hlk67824211"/>
      <w:r w:rsidRPr="00A96B0E">
        <w:rPr>
          <w:b/>
          <w:bCs/>
        </w:rPr>
        <w:t>Wizja lokalna</w:t>
      </w:r>
      <w:bookmarkStart w:id="102" w:name="_Hlk67824164"/>
      <w:bookmarkEnd w:id="100"/>
      <w:r w:rsidR="00112408">
        <w:rPr>
          <w:b/>
          <w:bCs/>
        </w:rPr>
        <w:t>:</w:t>
      </w:r>
    </w:p>
    <w:p w14:paraId="38B06947" w14:textId="77777777" w:rsidR="00D2298E" w:rsidRPr="0070227F" w:rsidRDefault="00D2298E" w:rsidP="00722BBC">
      <w:pPr>
        <w:pStyle w:val="Akapitzlist"/>
        <w:numPr>
          <w:ilvl w:val="0"/>
          <w:numId w:val="63"/>
        </w:numPr>
        <w:spacing w:line="276" w:lineRule="auto"/>
        <w:ind w:left="567" w:hanging="283"/>
        <w:jc w:val="both"/>
      </w:pPr>
      <w:r w:rsidRPr="0070227F">
        <w:t xml:space="preserve">Zamawiający przewiduje możliwość zjazdu, przed złożeniem oferty, uprawnionych przedstawicieli potencjalnego Wykonawcy na dół kopalni w rejon </w:t>
      </w:r>
      <w:r>
        <w:t>planowanego skrzyżowania dla zabudowy konstrukcji portalowej</w:t>
      </w:r>
      <w:r w:rsidRPr="0070227F">
        <w:t>. Termin dokonania wizji lokalnej po wcześniejszym ustaleniu, nastąpi w trakcie zmiany „A”</w:t>
      </w:r>
      <w:r>
        <w:t>.</w:t>
      </w:r>
      <w:r w:rsidRPr="0070227F">
        <w:t xml:space="preserve"> Osobami do kontaktu w sprawie uzyskania zgody na wizję lokalną są:</w:t>
      </w:r>
    </w:p>
    <w:p w14:paraId="62C388DB" w14:textId="77777777" w:rsidR="00D2298E" w:rsidRDefault="00D2298E" w:rsidP="00722BBC">
      <w:pPr>
        <w:pStyle w:val="Akapitzlist"/>
        <w:numPr>
          <w:ilvl w:val="1"/>
          <w:numId w:val="62"/>
        </w:numPr>
        <w:spacing w:after="160" w:line="276" w:lineRule="auto"/>
        <w:ind w:left="851" w:hanging="283"/>
        <w:jc w:val="both"/>
      </w:pPr>
      <w:r w:rsidRPr="0041080E">
        <w:t xml:space="preserve">Marek Mańka – tel. </w:t>
      </w:r>
      <w:r w:rsidRPr="0070227F">
        <w:t>32 739</w:t>
      </w:r>
      <w:r>
        <w:t>2</w:t>
      </w:r>
      <w:r w:rsidRPr="0070227F">
        <w:t xml:space="preserve"> </w:t>
      </w:r>
      <w:r>
        <w:t>585</w:t>
      </w:r>
      <w:r w:rsidRPr="0070227F">
        <w:t>,</w:t>
      </w:r>
    </w:p>
    <w:p w14:paraId="02661F04" w14:textId="77777777" w:rsidR="00D2298E" w:rsidRDefault="00D2298E" w:rsidP="00722BBC">
      <w:pPr>
        <w:pStyle w:val="Akapitzlist"/>
        <w:numPr>
          <w:ilvl w:val="1"/>
          <w:numId w:val="62"/>
        </w:numPr>
        <w:spacing w:after="160" w:line="276" w:lineRule="auto"/>
        <w:ind w:left="851" w:hanging="283"/>
        <w:jc w:val="both"/>
      </w:pPr>
      <w:r w:rsidRPr="00E52617">
        <w:t>Tymoteusz Juzek – tel. 32 7392 013,</w:t>
      </w:r>
    </w:p>
    <w:p w14:paraId="22C08DAF" w14:textId="77777777" w:rsidR="00D2298E" w:rsidRPr="00E52617" w:rsidRDefault="00D2298E" w:rsidP="00722BBC">
      <w:pPr>
        <w:pStyle w:val="Akapitzlist"/>
        <w:numPr>
          <w:ilvl w:val="1"/>
          <w:numId w:val="62"/>
        </w:numPr>
        <w:spacing w:after="160" w:line="276" w:lineRule="auto"/>
        <w:ind w:left="851" w:hanging="283"/>
        <w:jc w:val="both"/>
      </w:pPr>
      <w:r w:rsidRPr="00E52617">
        <w:t>Jacek Gonsior – tel. 32 7392 252</w:t>
      </w:r>
      <w:r>
        <w:t>.</w:t>
      </w:r>
    </w:p>
    <w:p w14:paraId="50083304" w14:textId="193C150A" w:rsidR="00D2298E" w:rsidRPr="0070227F" w:rsidRDefault="00D2298E" w:rsidP="00722BBC">
      <w:pPr>
        <w:pStyle w:val="Akapitzlist"/>
        <w:numPr>
          <w:ilvl w:val="0"/>
          <w:numId w:val="63"/>
        </w:numPr>
        <w:spacing w:line="276" w:lineRule="auto"/>
        <w:ind w:left="567" w:hanging="283"/>
        <w:jc w:val="both"/>
      </w:pPr>
      <w:r w:rsidRPr="0070227F">
        <w:t xml:space="preserve">Dokumentację stanowiącą tajemnicę przedsiębiorstwa </w:t>
      </w:r>
      <w:r w:rsidR="00842C04" w:rsidRPr="0070227F">
        <w:t>Zamawiającego</w:t>
      </w:r>
      <w:r w:rsidR="00842C04">
        <w:t xml:space="preserve"> (np. mapy wyrobisk)</w:t>
      </w:r>
      <w:r w:rsidRPr="0070227F">
        <w:t>, a niezbędną potencjalnemu Wykonawcy do sporządzenia oferty Zamawiający udostępni – po podpisaniu przez upoważnionych przedstawicieli potencjalnego Wykonawcy klau</w:t>
      </w:r>
      <w:r>
        <w:t xml:space="preserve">zuli poufności zgodnie </w:t>
      </w:r>
      <w:r w:rsidRPr="0070227F">
        <w:t>z załącznikiem nr 3 do SWZ. Termin udostępnienia dokumentacji po wcześniejszym ustaleniu, nastąpi w trakcie zmiany „A” Osobami do kontaktu w sprawie są:</w:t>
      </w:r>
    </w:p>
    <w:p w14:paraId="6599F306" w14:textId="77777777" w:rsidR="00D2298E" w:rsidRPr="00E52617" w:rsidRDefault="00D2298E" w:rsidP="00722BBC">
      <w:pPr>
        <w:pStyle w:val="Akapitzlist"/>
        <w:numPr>
          <w:ilvl w:val="1"/>
          <w:numId w:val="62"/>
        </w:numPr>
        <w:spacing w:after="160" w:line="276" w:lineRule="auto"/>
        <w:ind w:left="851" w:hanging="283"/>
        <w:jc w:val="both"/>
      </w:pPr>
      <w:r>
        <w:t xml:space="preserve">Marek Mańka </w:t>
      </w:r>
      <w:r w:rsidRPr="0070227F">
        <w:t>– tel. 32 739</w:t>
      </w:r>
      <w:r>
        <w:t>2</w:t>
      </w:r>
      <w:r w:rsidRPr="0070227F">
        <w:t xml:space="preserve"> </w:t>
      </w:r>
      <w:r>
        <w:t>585</w:t>
      </w:r>
      <w:r w:rsidRPr="0070227F">
        <w:t>,</w:t>
      </w:r>
    </w:p>
    <w:p w14:paraId="2A4BCAD0" w14:textId="5E0D0D76" w:rsidR="00D2298E" w:rsidRPr="00D2298E" w:rsidRDefault="00D2298E" w:rsidP="00722BBC">
      <w:pPr>
        <w:pStyle w:val="Akapitzlist"/>
        <w:numPr>
          <w:ilvl w:val="1"/>
          <w:numId w:val="62"/>
        </w:numPr>
        <w:spacing w:after="160" w:line="276" w:lineRule="auto"/>
        <w:ind w:left="851" w:hanging="283"/>
        <w:jc w:val="both"/>
      </w:pPr>
      <w:r w:rsidRPr="00E52617">
        <w:t>Jacek Gonsior – tel. 32 7392 252</w:t>
      </w:r>
      <w:r>
        <w:t>.</w:t>
      </w:r>
    </w:p>
    <w:p w14:paraId="30D3C0AD" w14:textId="77777777" w:rsidR="00A96B0E" w:rsidRPr="00DB08A8" w:rsidRDefault="00A96B0E" w:rsidP="002658DA">
      <w:pPr>
        <w:pStyle w:val="Akapitzlist"/>
        <w:spacing w:after="160" w:line="276" w:lineRule="auto"/>
        <w:ind w:left="851"/>
        <w:jc w:val="both"/>
      </w:pPr>
    </w:p>
    <w:bookmarkEnd w:id="101"/>
    <w:p w14:paraId="427C0ACB" w14:textId="273BCEAC" w:rsidR="00602FAA" w:rsidRDefault="001F655F" w:rsidP="00722BBC">
      <w:pPr>
        <w:pStyle w:val="Akapitzlist"/>
        <w:numPr>
          <w:ilvl w:val="0"/>
          <w:numId w:val="28"/>
        </w:numPr>
        <w:spacing w:line="276" w:lineRule="auto"/>
        <w:ind w:left="284" w:hanging="284"/>
        <w:jc w:val="both"/>
        <w:rPr>
          <w:b/>
          <w:bCs/>
        </w:rPr>
      </w:pPr>
      <w:r>
        <w:rPr>
          <w:b/>
          <w:bCs/>
        </w:rPr>
        <w:t>Opis przedmiotu zamówienia</w:t>
      </w:r>
      <w:r w:rsidR="00112408">
        <w:rPr>
          <w:b/>
          <w:bCs/>
        </w:rPr>
        <w:t>:</w:t>
      </w:r>
    </w:p>
    <w:p w14:paraId="4881FEB0" w14:textId="77777777" w:rsidR="00417BF0" w:rsidRPr="00DB1A3E" w:rsidRDefault="00D2298E" w:rsidP="00722BBC">
      <w:pPr>
        <w:pStyle w:val="Akapitzlist"/>
        <w:numPr>
          <w:ilvl w:val="0"/>
          <w:numId w:val="64"/>
        </w:numPr>
        <w:spacing w:line="276" w:lineRule="auto"/>
        <w:ind w:left="567" w:hanging="283"/>
        <w:contextualSpacing w:val="0"/>
        <w:jc w:val="both"/>
        <w:rPr>
          <w:rFonts w:eastAsia="Calibri"/>
          <w:bCs/>
        </w:rPr>
      </w:pPr>
      <w:r w:rsidRPr="00DB1A3E">
        <w:rPr>
          <w:rFonts w:eastAsia="Calibri"/>
          <w:bCs/>
        </w:rPr>
        <w:t xml:space="preserve">Przedmiot zamówienie obejmuje: </w:t>
      </w:r>
    </w:p>
    <w:p w14:paraId="0D32D546" w14:textId="77777777" w:rsidR="00417BF0" w:rsidRPr="00DB1A3E" w:rsidRDefault="00D2298E" w:rsidP="00417BF0">
      <w:pPr>
        <w:pStyle w:val="Akapitzlist"/>
        <w:numPr>
          <w:ilvl w:val="0"/>
          <w:numId w:val="87"/>
        </w:numPr>
        <w:spacing w:line="276" w:lineRule="auto"/>
        <w:ind w:left="851" w:hanging="284"/>
        <w:contextualSpacing w:val="0"/>
        <w:jc w:val="both"/>
        <w:rPr>
          <w:rFonts w:eastAsia="Calibri"/>
          <w:bCs/>
        </w:rPr>
      </w:pPr>
      <w:r w:rsidRPr="00DB1A3E">
        <w:rPr>
          <w:rFonts w:eastAsia="Calibri"/>
          <w:bCs/>
        </w:rPr>
        <w:t>wykonanie konstrukcji obudowy portalowej</w:t>
      </w:r>
      <w:r w:rsidR="00417BF0" w:rsidRPr="00DB1A3E">
        <w:rPr>
          <w:rFonts w:eastAsia="Calibri"/>
          <w:bCs/>
        </w:rPr>
        <w:t>,</w:t>
      </w:r>
    </w:p>
    <w:p w14:paraId="1434A6F5" w14:textId="3077A749" w:rsidR="00417BF0" w:rsidRPr="00DB1A3E" w:rsidRDefault="00D2298E" w:rsidP="00417BF0">
      <w:pPr>
        <w:pStyle w:val="Akapitzlist"/>
        <w:numPr>
          <w:ilvl w:val="0"/>
          <w:numId w:val="87"/>
        </w:numPr>
        <w:spacing w:line="276" w:lineRule="auto"/>
        <w:ind w:left="851" w:hanging="284"/>
        <w:contextualSpacing w:val="0"/>
        <w:jc w:val="both"/>
        <w:rPr>
          <w:rFonts w:eastAsia="Calibri"/>
          <w:bCs/>
        </w:rPr>
      </w:pPr>
      <w:r w:rsidRPr="00DB1A3E">
        <w:rPr>
          <w:rFonts w:eastAsia="Calibri"/>
          <w:bCs/>
        </w:rPr>
        <w:t xml:space="preserve">opracowanie </w:t>
      </w:r>
      <w:r w:rsidR="00417BF0" w:rsidRPr="00DB1A3E">
        <w:t>Dokumentacji techniczno-ruchowej obudowy w dostosowaniu do istniejących warunków geologiczno-górniczych jej zabudowy oraz obliczeniami wytrzymałościowymi konstrukcji wraz z instrukcją stosowania i rysunkami wykonawczymi.</w:t>
      </w:r>
    </w:p>
    <w:p w14:paraId="5993F3AF" w14:textId="353D9590" w:rsidR="00D2298E" w:rsidRPr="00DB1A3E" w:rsidRDefault="00D2298E" w:rsidP="00417BF0">
      <w:pPr>
        <w:pStyle w:val="Akapitzlist"/>
        <w:numPr>
          <w:ilvl w:val="0"/>
          <w:numId w:val="87"/>
        </w:numPr>
        <w:spacing w:line="276" w:lineRule="auto"/>
        <w:ind w:left="851" w:hanging="284"/>
        <w:contextualSpacing w:val="0"/>
        <w:jc w:val="both"/>
        <w:rPr>
          <w:rFonts w:eastAsia="Calibri"/>
          <w:bCs/>
        </w:rPr>
      </w:pPr>
      <w:r w:rsidRPr="00DB1A3E">
        <w:rPr>
          <w:rFonts w:eastAsia="Calibri"/>
          <w:bCs/>
        </w:rPr>
        <w:t>dostaw</w:t>
      </w:r>
      <w:r w:rsidR="00417BF0" w:rsidRPr="00DB1A3E">
        <w:rPr>
          <w:rFonts w:eastAsia="Calibri"/>
          <w:bCs/>
        </w:rPr>
        <w:t>ę</w:t>
      </w:r>
      <w:r w:rsidRPr="00DB1A3E">
        <w:rPr>
          <w:rFonts w:eastAsia="Calibri"/>
          <w:bCs/>
        </w:rPr>
        <w:t xml:space="preserve"> kompletnej konstrukcji poszczególnych skrzyżowań portalowych na teren</w:t>
      </w:r>
      <w:r w:rsidR="00417BF0" w:rsidRPr="00DB1A3E">
        <w:rPr>
          <w:rFonts w:eastAsia="Calibri"/>
          <w:bCs/>
        </w:rPr>
        <w:t xml:space="preserve"> </w:t>
      </w:r>
      <w:r w:rsidRPr="00DB1A3E">
        <w:rPr>
          <w:rFonts w:eastAsia="Calibri"/>
          <w:bCs/>
        </w:rPr>
        <w:t>KWK ROW Ruch Jankowice w terminie określonym w ust. III.</w:t>
      </w:r>
    </w:p>
    <w:p w14:paraId="70842232" w14:textId="77777777" w:rsidR="00D2298E" w:rsidRPr="00D2298E" w:rsidRDefault="00D2298E" w:rsidP="00722BBC">
      <w:pPr>
        <w:pStyle w:val="Akapitzlist"/>
        <w:numPr>
          <w:ilvl w:val="0"/>
          <w:numId w:val="64"/>
        </w:numPr>
        <w:spacing w:line="276" w:lineRule="auto"/>
        <w:ind w:left="567" w:hanging="283"/>
        <w:contextualSpacing w:val="0"/>
        <w:jc w:val="both"/>
        <w:rPr>
          <w:rFonts w:eastAsia="Calibri"/>
          <w:bCs/>
        </w:rPr>
      </w:pPr>
      <w:r w:rsidRPr="00872C6E">
        <w:rPr>
          <w:rFonts w:eastAsia="Calibri"/>
          <w:b/>
        </w:rPr>
        <w:t>Charakterystyka wyrobisk w rejonach projektowanych skrzyżowań</w:t>
      </w:r>
      <w:r w:rsidRPr="00D2298E">
        <w:rPr>
          <w:rFonts w:eastAsia="Calibri"/>
          <w:bCs/>
        </w:rPr>
        <w:t>.</w:t>
      </w:r>
    </w:p>
    <w:p w14:paraId="1820BA9F" w14:textId="77777777" w:rsidR="00D2298E" w:rsidRPr="00D2298E" w:rsidRDefault="00D2298E" w:rsidP="002658DA">
      <w:pPr>
        <w:pStyle w:val="Akapitzlist"/>
        <w:widowControl w:val="0"/>
        <w:tabs>
          <w:tab w:val="left" w:pos="567"/>
        </w:tabs>
        <w:autoSpaceDE w:val="0"/>
        <w:adjustRightInd w:val="0"/>
        <w:spacing w:line="276" w:lineRule="auto"/>
        <w:ind w:left="567"/>
        <w:jc w:val="both"/>
        <w:textAlignment w:val="baseline"/>
        <w:rPr>
          <w:bCs/>
          <w:kern w:val="2"/>
        </w:rPr>
      </w:pPr>
      <w:r w:rsidRPr="00D2298E">
        <w:rPr>
          <w:bCs/>
          <w:kern w:val="2"/>
          <w:u w:val="single"/>
        </w:rPr>
        <w:t>Rodzaj wyrobisk</w:t>
      </w:r>
      <w:r w:rsidRPr="00D2298E">
        <w:rPr>
          <w:bCs/>
          <w:kern w:val="2"/>
        </w:rPr>
        <w:t xml:space="preserve">: kamienne lub kamienno-węglowe (szczegółowy przerój na szkicach skrzyżowań). </w:t>
      </w:r>
    </w:p>
    <w:p w14:paraId="3AA43350" w14:textId="61569C68" w:rsidR="00D2298E" w:rsidRPr="00842C04" w:rsidRDefault="00D2298E" w:rsidP="002658DA">
      <w:pPr>
        <w:pStyle w:val="Akapitzlist"/>
        <w:widowControl w:val="0"/>
        <w:tabs>
          <w:tab w:val="left" w:pos="567"/>
        </w:tabs>
        <w:autoSpaceDE w:val="0"/>
        <w:adjustRightInd w:val="0"/>
        <w:spacing w:line="276" w:lineRule="auto"/>
        <w:ind w:left="567"/>
        <w:jc w:val="both"/>
        <w:textAlignment w:val="baseline"/>
        <w:rPr>
          <w:bCs/>
          <w:kern w:val="2"/>
        </w:rPr>
      </w:pPr>
      <w:r w:rsidRPr="00D2298E">
        <w:rPr>
          <w:bCs/>
          <w:kern w:val="2"/>
          <w:u w:val="single"/>
        </w:rPr>
        <w:t>Warunki górniczo-geologiczne oraz przekroje w rejonie skrzyżowań</w:t>
      </w:r>
      <w:r w:rsidRPr="00D2298E">
        <w:rPr>
          <w:bCs/>
          <w:kern w:val="2"/>
        </w:rPr>
        <w:t xml:space="preserve">: </w:t>
      </w:r>
      <w:r w:rsidRPr="00842C04">
        <w:rPr>
          <w:bCs/>
          <w:kern w:val="2"/>
        </w:rPr>
        <w:t xml:space="preserve">dołączono do </w:t>
      </w:r>
      <w:r w:rsidR="00F91E6D" w:rsidRPr="00842C04">
        <w:rPr>
          <w:bCs/>
          <w:kern w:val="2"/>
        </w:rPr>
        <w:t>SWZ</w:t>
      </w:r>
      <w:r w:rsidRPr="00842C04">
        <w:rPr>
          <w:bCs/>
          <w:kern w:val="2"/>
        </w:rPr>
        <w:t>.</w:t>
      </w:r>
    </w:p>
    <w:p w14:paraId="748958B7" w14:textId="77777777" w:rsidR="00D2298E" w:rsidRPr="00842C04" w:rsidRDefault="00D2298E" w:rsidP="00722BBC">
      <w:pPr>
        <w:pStyle w:val="Akapitzlist"/>
        <w:numPr>
          <w:ilvl w:val="0"/>
          <w:numId w:val="64"/>
        </w:numPr>
        <w:spacing w:line="276" w:lineRule="auto"/>
        <w:ind w:left="567" w:hanging="283"/>
        <w:contextualSpacing w:val="0"/>
        <w:jc w:val="both"/>
        <w:rPr>
          <w:rFonts w:eastAsia="Calibri"/>
          <w:bCs/>
        </w:rPr>
      </w:pPr>
      <w:r w:rsidRPr="00842C04">
        <w:rPr>
          <w:b/>
        </w:rPr>
        <w:t>Wymagania dotyczące gabarytów skrzyżowań</w:t>
      </w:r>
      <w:r w:rsidRPr="00842C04">
        <w:rPr>
          <w:bCs/>
        </w:rPr>
        <w:t>:</w:t>
      </w:r>
    </w:p>
    <w:p w14:paraId="541D685A" w14:textId="66B72F70" w:rsidR="00D2298E" w:rsidRPr="00D2298E" w:rsidRDefault="00D2298E" w:rsidP="00722BBC">
      <w:pPr>
        <w:pStyle w:val="Nagwek"/>
        <w:numPr>
          <w:ilvl w:val="0"/>
          <w:numId w:val="65"/>
        </w:numPr>
        <w:spacing w:line="276" w:lineRule="auto"/>
        <w:ind w:left="851" w:hanging="284"/>
        <w:jc w:val="both"/>
        <w:rPr>
          <w:bCs/>
          <w:i/>
          <w:iCs/>
          <w:sz w:val="24"/>
          <w:szCs w:val="24"/>
        </w:rPr>
      </w:pPr>
      <w:r w:rsidRPr="00D2298E">
        <w:rPr>
          <w:bCs/>
          <w:sz w:val="24"/>
          <w:szCs w:val="24"/>
        </w:rPr>
        <w:t xml:space="preserve">Zadanie 1 – </w:t>
      </w:r>
      <w:r w:rsidRPr="00D2298E">
        <w:rPr>
          <w:bCs/>
          <w:i/>
          <w:iCs/>
          <w:sz w:val="24"/>
          <w:szCs w:val="24"/>
        </w:rPr>
        <w:t>Dostawa konstrukcji obudowy portalowej dla skrzyżowania objazdu „S” szybu 8 z chodnikiem dojściowym 2 do zbiorników wodnych na poz. 880 m:</w:t>
      </w:r>
    </w:p>
    <w:p w14:paraId="073938EA" w14:textId="77777777" w:rsidR="00D2298E" w:rsidRPr="00D2298E" w:rsidRDefault="00D2298E" w:rsidP="002658DA">
      <w:pPr>
        <w:pStyle w:val="Akapitzlist"/>
        <w:widowControl w:val="0"/>
        <w:adjustRightInd w:val="0"/>
        <w:spacing w:line="276" w:lineRule="auto"/>
        <w:ind w:left="851"/>
        <w:jc w:val="both"/>
        <w:textAlignment w:val="baseline"/>
        <w:rPr>
          <w:bCs/>
        </w:rPr>
      </w:pPr>
      <w:r w:rsidRPr="00D2298E">
        <w:rPr>
          <w:bCs/>
          <w:u w:val="single"/>
        </w:rPr>
        <w:t xml:space="preserve">Trójstronne skrzyżowanie o minimalnych gabarytach na wylotach skrzyżowania </w:t>
      </w:r>
      <w:r w:rsidRPr="00D2298E">
        <w:rPr>
          <w:bCs/>
          <w:u w:val="single"/>
        </w:rPr>
        <w:br/>
        <w:t>w świetle obudowy:</w:t>
      </w:r>
      <w:r w:rsidRPr="00D2298E">
        <w:rPr>
          <w:bCs/>
        </w:rPr>
        <w:t xml:space="preserve"> </w:t>
      </w:r>
    </w:p>
    <w:p w14:paraId="394911EB" w14:textId="77777777" w:rsidR="00D2298E" w:rsidRPr="00D2298E" w:rsidRDefault="00D2298E" w:rsidP="00722BBC">
      <w:pPr>
        <w:pStyle w:val="Akapitzlist"/>
        <w:widowControl w:val="0"/>
        <w:numPr>
          <w:ilvl w:val="0"/>
          <w:numId w:val="66"/>
        </w:numPr>
        <w:adjustRightInd w:val="0"/>
        <w:spacing w:line="276" w:lineRule="auto"/>
        <w:ind w:left="1134" w:hanging="284"/>
        <w:contextualSpacing w:val="0"/>
        <w:jc w:val="both"/>
        <w:textAlignment w:val="baseline"/>
        <w:rPr>
          <w:bCs/>
        </w:rPr>
      </w:pPr>
      <w:r w:rsidRPr="00D2298E">
        <w:rPr>
          <w:bCs/>
        </w:rPr>
        <w:t>w objeździe „S” szybu 8 (od strony zachodniej i północnej):</w:t>
      </w:r>
    </w:p>
    <w:p w14:paraId="434144F4" w14:textId="77777777" w:rsidR="00D2298E" w:rsidRPr="00D2298E" w:rsidRDefault="00D2298E" w:rsidP="00722BBC">
      <w:pPr>
        <w:pStyle w:val="Akapitzlist"/>
        <w:widowControl w:val="0"/>
        <w:numPr>
          <w:ilvl w:val="0"/>
          <w:numId w:val="69"/>
        </w:numPr>
        <w:adjustRightInd w:val="0"/>
        <w:spacing w:line="276" w:lineRule="auto"/>
        <w:ind w:left="1418" w:hanging="284"/>
        <w:contextualSpacing w:val="0"/>
        <w:jc w:val="both"/>
        <w:textAlignment w:val="baseline"/>
        <w:rPr>
          <w:bCs/>
        </w:rPr>
      </w:pPr>
      <w:r w:rsidRPr="00D2298E">
        <w:rPr>
          <w:bCs/>
        </w:rPr>
        <w:t xml:space="preserve">szerokość: 6,4 m, </w:t>
      </w:r>
    </w:p>
    <w:p w14:paraId="39FF23A7" w14:textId="77777777" w:rsidR="00D2298E" w:rsidRPr="00D2298E" w:rsidRDefault="00D2298E" w:rsidP="00722BBC">
      <w:pPr>
        <w:pStyle w:val="Akapitzlist"/>
        <w:widowControl w:val="0"/>
        <w:numPr>
          <w:ilvl w:val="0"/>
          <w:numId w:val="69"/>
        </w:numPr>
        <w:adjustRightInd w:val="0"/>
        <w:spacing w:line="276" w:lineRule="auto"/>
        <w:ind w:left="1418" w:hanging="284"/>
        <w:contextualSpacing w:val="0"/>
        <w:jc w:val="both"/>
        <w:textAlignment w:val="baseline"/>
        <w:rPr>
          <w:bCs/>
        </w:rPr>
      </w:pPr>
      <w:r w:rsidRPr="00D2298E">
        <w:rPr>
          <w:bCs/>
        </w:rPr>
        <w:t>wysokość: 4,4 m.</w:t>
      </w:r>
    </w:p>
    <w:p w14:paraId="0C077D6F" w14:textId="77777777" w:rsidR="00D2298E" w:rsidRPr="00D2298E" w:rsidRDefault="00D2298E" w:rsidP="00722BBC">
      <w:pPr>
        <w:pStyle w:val="Akapitzlist"/>
        <w:widowControl w:val="0"/>
        <w:numPr>
          <w:ilvl w:val="0"/>
          <w:numId w:val="66"/>
        </w:numPr>
        <w:adjustRightInd w:val="0"/>
        <w:spacing w:line="276" w:lineRule="auto"/>
        <w:ind w:left="1134" w:hanging="284"/>
        <w:contextualSpacing w:val="0"/>
        <w:jc w:val="both"/>
        <w:textAlignment w:val="baseline"/>
        <w:rPr>
          <w:bCs/>
        </w:rPr>
      </w:pPr>
      <w:r w:rsidRPr="00D2298E">
        <w:rPr>
          <w:bCs/>
        </w:rPr>
        <w:t>w chodniku dojściowym 2 do zbiorników wodnych (od strony wschodniej):</w:t>
      </w:r>
    </w:p>
    <w:p w14:paraId="1663D4E8" w14:textId="77777777" w:rsidR="00D2298E" w:rsidRPr="00D2298E" w:rsidRDefault="00D2298E" w:rsidP="00722BBC">
      <w:pPr>
        <w:pStyle w:val="Akapitzlist"/>
        <w:widowControl w:val="0"/>
        <w:numPr>
          <w:ilvl w:val="0"/>
          <w:numId w:val="69"/>
        </w:numPr>
        <w:adjustRightInd w:val="0"/>
        <w:spacing w:line="276" w:lineRule="auto"/>
        <w:ind w:left="1418" w:hanging="284"/>
        <w:contextualSpacing w:val="0"/>
        <w:jc w:val="both"/>
        <w:textAlignment w:val="baseline"/>
        <w:rPr>
          <w:bCs/>
        </w:rPr>
      </w:pPr>
      <w:r w:rsidRPr="00D2298E">
        <w:rPr>
          <w:bCs/>
        </w:rPr>
        <w:t xml:space="preserve">szerokość: 5,0 m, </w:t>
      </w:r>
    </w:p>
    <w:p w14:paraId="0EEB89FF" w14:textId="77777777" w:rsidR="00D2298E" w:rsidRPr="00D2298E" w:rsidRDefault="00D2298E" w:rsidP="00722BBC">
      <w:pPr>
        <w:pStyle w:val="Akapitzlist"/>
        <w:widowControl w:val="0"/>
        <w:numPr>
          <w:ilvl w:val="0"/>
          <w:numId w:val="69"/>
        </w:numPr>
        <w:adjustRightInd w:val="0"/>
        <w:spacing w:line="276" w:lineRule="auto"/>
        <w:ind w:left="1418" w:hanging="284"/>
        <w:contextualSpacing w:val="0"/>
        <w:jc w:val="both"/>
        <w:textAlignment w:val="baseline"/>
        <w:rPr>
          <w:bCs/>
        </w:rPr>
      </w:pPr>
      <w:r w:rsidRPr="00D2298E">
        <w:rPr>
          <w:bCs/>
        </w:rPr>
        <w:t xml:space="preserve">wysokość: 3,5 m. </w:t>
      </w:r>
    </w:p>
    <w:p w14:paraId="7D19BA93" w14:textId="64A8FE05" w:rsidR="00D2298E" w:rsidRPr="00D2298E" w:rsidRDefault="00D2298E" w:rsidP="00722BBC">
      <w:pPr>
        <w:pStyle w:val="Nagwek"/>
        <w:numPr>
          <w:ilvl w:val="0"/>
          <w:numId w:val="65"/>
        </w:numPr>
        <w:spacing w:line="276" w:lineRule="auto"/>
        <w:ind w:left="851" w:hanging="284"/>
        <w:jc w:val="both"/>
        <w:rPr>
          <w:bCs/>
          <w:sz w:val="24"/>
          <w:szCs w:val="24"/>
        </w:rPr>
      </w:pPr>
      <w:r w:rsidRPr="00D2298E">
        <w:rPr>
          <w:bCs/>
          <w:sz w:val="24"/>
          <w:szCs w:val="24"/>
        </w:rPr>
        <w:t>Zadanie 2</w:t>
      </w:r>
      <w:r w:rsidR="00F91E6D">
        <w:rPr>
          <w:bCs/>
          <w:sz w:val="24"/>
          <w:szCs w:val="24"/>
        </w:rPr>
        <w:t xml:space="preserve"> </w:t>
      </w:r>
      <w:r w:rsidRPr="00D2298E">
        <w:rPr>
          <w:bCs/>
          <w:i/>
          <w:iCs/>
          <w:sz w:val="24"/>
          <w:szCs w:val="24"/>
        </w:rPr>
        <w:t>– Dostawa konstrukcji obudowy portalowej dla skrzyżowania objazdu „S” szybu 8 z chodnikiem dojściowym do rozdzielni na poz. 880 m</w:t>
      </w:r>
      <w:r w:rsidR="00F91E6D">
        <w:rPr>
          <w:bCs/>
          <w:i/>
          <w:iCs/>
          <w:sz w:val="24"/>
          <w:szCs w:val="24"/>
        </w:rPr>
        <w:t>:</w:t>
      </w:r>
    </w:p>
    <w:p w14:paraId="5F17896B" w14:textId="77777777" w:rsidR="00D2298E" w:rsidRPr="00D2298E" w:rsidRDefault="00D2298E" w:rsidP="002658DA">
      <w:pPr>
        <w:pStyle w:val="Akapitzlist"/>
        <w:widowControl w:val="0"/>
        <w:adjustRightInd w:val="0"/>
        <w:spacing w:line="276" w:lineRule="auto"/>
        <w:ind w:left="851"/>
        <w:jc w:val="both"/>
        <w:textAlignment w:val="baseline"/>
        <w:rPr>
          <w:bCs/>
        </w:rPr>
      </w:pPr>
      <w:r w:rsidRPr="00D2298E">
        <w:rPr>
          <w:bCs/>
          <w:u w:val="single"/>
        </w:rPr>
        <w:t xml:space="preserve">Trójstronne skrzyżowanie o minimalnych gabarytach na wylotach skrzyżowania </w:t>
      </w:r>
      <w:r w:rsidRPr="00D2298E">
        <w:rPr>
          <w:bCs/>
          <w:u w:val="single"/>
        </w:rPr>
        <w:br/>
        <w:t>w świetle obudowy:</w:t>
      </w:r>
      <w:r w:rsidRPr="00D2298E">
        <w:rPr>
          <w:bCs/>
        </w:rPr>
        <w:t xml:space="preserve"> </w:t>
      </w:r>
    </w:p>
    <w:p w14:paraId="24FFBCFE" w14:textId="77777777" w:rsidR="00D2298E" w:rsidRPr="00D2298E" w:rsidRDefault="00D2298E" w:rsidP="00722BBC">
      <w:pPr>
        <w:pStyle w:val="Akapitzlist"/>
        <w:widowControl w:val="0"/>
        <w:numPr>
          <w:ilvl w:val="0"/>
          <w:numId w:val="66"/>
        </w:numPr>
        <w:adjustRightInd w:val="0"/>
        <w:spacing w:line="276" w:lineRule="auto"/>
        <w:ind w:left="1134" w:hanging="284"/>
        <w:contextualSpacing w:val="0"/>
        <w:jc w:val="both"/>
        <w:textAlignment w:val="baseline"/>
        <w:rPr>
          <w:bCs/>
        </w:rPr>
      </w:pPr>
      <w:r w:rsidRPr="00D2298E">
        <w:rPr>
          <w:bCs/>
        </w:rPr>
        <w:t>w objeździe „S” szybu 8 (od strony południowej i północnej):</w:t>
      </w:r>
    </w:p>
    <w:p w14:paraId="02021E11" w14:textId="77777777" w:rsidR="00D2298E" w:rsidRPr="00D2298E" w:rsidRDefault="00D2298E" w:rsidP="00722BBC">
      <w:pPr>
        <w:pStyle w:val="Akapitzlist"/>
        <w:widowControl w:val="0"/>
        <w:numPr>
          <w:ilvl w:val="0"/>
          <w:numId w:val="69"/>
        </w:numPr>
        <w:adjustRightInd w:val="0"/>
        <w:spacing w:line="276" w:lineRule="auto"/>
        <w:ind w:left="1418" w:hanging="284"/>
        <w:contextualSpacing w:val="0"/>
        <w:jc w:val="both"/>
        <w:textAlignment w:val="baseline"/>
        <w:rPr>
          <w:bCs/>
        </w:rPr>
      </w:pPr>
      <w:r w:rsidRPr="00D2298E">
        <w:rPr>
          <w:bCs/>
        </w:rPr>
        <w:t xml:space="preserve">szerokość: 6,4 m, </w:t>
      </w:r>
    </w:p>
    <w:p w14:paraId="264811B9" w14:textId="77777777" w:rsidR="00D2298E" w:rsidRPr="00D2298E" w:rsidRDefault="00D2298E" w:rsidP="00722BBC">
      <w:pPr>
        <w:pStyle w:val="Akapitzlist"/>
        <w:widowControl w:val="0"/>
        <w:numPr>
          <w:ilvl w:val="0"/>
          <w:numId w:val="69"/>
        </w:numPr>
        <w:adjustRightInd w:val="0"/>
        <w:spacing w:line="276" w:lineRule="auto"/>
        <w:ind w:left="1418" w:hanging="284"/>
        <w:contextualSpacing w:val="0"/>
        <w:jc w:val="both"/>
        <w:textAlignment w:val="baseline"/>
        <w:rPr>
          <w:bCs/>
        </w:rPr>
      </w:pPr>
      <w:r w:rsidRPr="00D2298E">
        <w:rPr>
          <w:bCs/>
        </w:rPr>
        <w:t>wysokość: 4,4 m.</w:t>
      </w:r>
    </w:p>
    <w:p w14:paraId="35DCABBE" w14:textId="77777777" w:rsidR="00D2298E" w:rsidRPr="00D2298E" w:rsidRDefault="00D2298E" w:rsidP="00722BBC">
      <w:pPr>
        <w:pStyle w:val="Akapitzlist"/>
        <w:widowControl w:val="0"/>
        <w:numPr>
          <w:ilvl w:val="0"/>
          <w:numId w:val="66"/>
        </w:numPr>
        <w:adjustRightInd w:val="0"/>
        <w:spacing w:line="276" w:lineRule="auto"/>
        <w:ind w:left="1134" w:hanging="284"/>
        <w:contextualSpacing w:val="0"/>
        <w:jc w:val="both"/>
        <w:textAlignment w:val="baseline"/>
        <w:rPr>
          <w:bCs/>
        </w:rPr>
      </w:pPr>
      <w:r w:rsidRPr="00D2298E">
        <w:rPr>
          <w:bCs/>
        </w:rPr>
        <w:t>w chodniku dojściowym do rozdzielni (od strony wschodniej):</w:t>
      </w:r>
    </w:p>
    <w:p w14:paraId="6DB57814" w14:textId="77777777" w:rsidR="00D2298E" w:rsidRPr="00D2298E" w:rsidRDefault="00D2298E" w:rsidP="00722BBC">
      <w:pPr>
        <w:pStyle w:val="Akapitzlist"/>
        <w:widowControl w:val="0"/>
        <w:numPr>
          <w:ilvl w:val="0"/>
          <w:numId w:val="69"/>
        </w:numPr>
        <w:adjustRightInd w:val="0"/>
        <w:spacing w:line="276" w:lineRule="auto"/>
        <w:ind w:left="1418" w:hanging="284"/>
        <w:contextualSpacing w:val="0"/>
        <w:jc w:val="both"/>
        <w:textAlignment w:val="baseline"/>
        <w:rPr>
          <w:bCs/>
        </w:rPr>
      </w:pPr>
      <w:r w:rsidRPr="00D2298E">
        <w:rPr>
          <w:bCs/>
        </w:rPr>
        <w:t xml:space="preserve">szerokość: 4,2 m, </w:t>
      </w:r>
    </w:p>
    <w:p w14:paraId="65CC9239" w14:textId="77777777" w:rsidR="00D2298E" w:rsidRPr="00D2298E" w:rsidRDefault="00D2298E" w:rsidP="00722BBC">
      <w:pPr>
        <w:pStyle w:val="Akapitzlist"/>
        <w:widowControl w:val="0"/>
        <w:numPr>
          <w:ilvl w:val="0"/>
          <w:numId w:val="69"/>
        </w:numPr>
        <w:adjustRightInd w:val="0"/>
        <w:spacing w:line="276" w:lineRule="auto"/>
        <w:ind w:left="1418" w:hanging="284"/>
        <w:contextualSpacing w:val="0"/>
        <w:jc w:val="both"/>
        <w:textAlignment w:val="baseline"/>
        <w:rPr>
          <w:bCs/>
        </w:rPr>
      </w:pPr>
      <w:r w:rsidRPr="00D2298E">
        <w:rPr>
          <w:bCs/>
        </w:rPr>
        <w:t xml:space="preserve">wysokość: 3,1 m. </w:t>
      </w:r>
    </w:p>
    <w:p w14:paraId="74127164" w14:textId="364CFDF0" w:rsidR="00D2298E" w:rsidRPr="00D2298E" w:rsidRDefault="00D2298E" w:rsidP="00722BBC">
      <w:pPr>
        <w:pStyle w:val="Nagwek"/>
        <w:numPr>
          <w:ilvl w:val="0"/>
          <w:numId w:val="65"/>
        </w:numPr>
        <w:spacing w:line="276" w:lineRule="auto"/>
        <w:ind w:left="851" w:hanging="284"/>
        <w:jc w:val="both"/>
        <w:rPr>
          <w:bCs/>
          <w:sz w:val="24"/>
          <w:szCs w:val="24"/>
        </w:rPr>
      </w:pPr>
      <w:r w:rsidRPr="00D2298E">
        <w:rPr>
          <w:bCs/>
          <w:sz w:val="24"/>
          <w:szCs w:val="24"/>
        </w:rPr>
        <w:t>Zadanie 3</w:t>
      </w:r>
      <w:r w:rsidR="00F91E6D">
        <w:rPr>
          <w:bCs/>
          <w:sz w:val="24"/>
          <w:szCs w:val="24"/>
        </w:rPr>
        <w:t xml:space="preserve"> </w:t>
      </w:r>
      <w:r w:rsidRPr="00D2298E">
        <w:rPr>
          <w:bCs/>
          <w:i/>
          <w:iCs/>
          <w:sz w:val="24"/>
          <w:szCs w:val="24"/>
        </w:rPr>
        <w:t>– Dostawa konstrukcji obudowy portalowej dla skrzyżowania objazdu „S” szybu 8 z przekopem zachodnim I na poz. 880 m</w:t>
      </w:r>
      <w:r w:rsidR="00F91E6D">
        <w:rPr>
          <w:bCs/>
          <w:i/>
          <w:iCs/>
          <w:sz w:val="24"/>
          <w:szCs w:val="24"/>
        </w:rPr>
        <w:t>:</w:t>
      </w:r>
    </w:p>
    <w:p w14:paraId="0294FD9F" w14:textId="77777777" w:rsidR="00D2298E" w:rsidRPr="00D2298E" w:rsidRDefault="00D2298E" w:rsidP="002658DA">
      <w:pPr>
        <w:pStyle w:val="Akapitzlist"/>
        <w:widowControl w:val="0"/>
        <w:adjustRightInd w:val="0"/>
        <w:spacing w:line="276" w:lineRule="auto"/>
        <w:ind w:left="851"/>
        <w:jc w:val="both"/>
        <w:textAlignment w:val="baseline"/>
        <w:rPr>
          <w:bCs/>
        </w:rPr>
      </w:pPr>
      <w:r w:rsidRPr="00D2298E">
        <w:rPr>
          <w:bCs/>
          <w:u w:val="single"/>
        </w:rPr>
        <w:t xml:space="preserve">Trójstronne skrzyżowanie o minimalnych gabarytach na wylotach skrzyżowania </w:t>
      </w:r>
      <w:r w:rsidRPr="00D2298E">
        <w:rPr>
          <w:bCs/>
          <w:u w:val="single"/>
        </w:rPr>
        <w:br/>
        <w:t>w świetle obudowy:</w:t>
      </w:r>
      <w:r w:rsidRPr="00D2298E">
        <w:rPr>
          <w:bCs/>
        </w:rPr>
        <w:t xml:space="preserve"> </w:t>
      </w:r>
    </w:p>
    <w:p w14:paraId="28D26CA5" w14:textId="77777777" w:rsidR="00D2298E" w:rsidRPr="00D2298E" w:rsidRDefault="00D2298E" w:rsidP="00722BBC">
      <w:pPr>
        <w:pStyle w:val="Akapitzlist"/>
        <w:widowControl w:val="0"/>
        <w:numPr>
          <w:ilvl w:val="0"/>
          <w:numId w:val="66"/>
        </w:numPr>
        <w:adjustRightInd w:val="0"/>
        <w:spacing w:line="276" w:lineRule="auto"/>
        <w:ind w:left="1134" w:hanging="284"/>
        <w:contextualSpacing w:val="0"/>
        <w:jc w:val="both"/>
        <w:textAlignment w:val="baseline"/>
        <w:rPr>
          <w:bCs/>
        </w:rPr>
      </w:pPr>
      <w:r w:rsidRPr="00D2298E">
        <w:rPr>
          <w:bCs/>
        </w:rPr>
        <w:t>w objeździe „S” szybu 8 (od strony wschodniej):</w:t>
      </w:r>
    </w:p>
    <w:p w14:paraId="2B9EAC0B" w14:textId="77777777" w:rsidR="00D2298E" w:rsidRPr="00D2298E" w:rsidRDefault="00D2298E" w:rsidP="00722BBC">
      <w:pPr>
        <w:pStyle w:val="Akapitzlist"/>
        <w:widowControl w:val="0"/>
        <w:numPr>
          <w:ilvl w:val="0"/>
          <w:numId w:val="69"/>
        </w:numPr>
        <w:adjustRightInd w:val="0"/>
        <w:spacing w:line="276" w:lineRule="auto"/>
        <w:ind w:left="1418" w:hanging="284"/>
        <w:contextualSpacing w:val="0"/>
        <w:jc w:val="both"/>
        <w:textAlignment w:val="baseline"/>
        <w:rPr>
          <w:bCs/>
        </w:rPr>
      </w:pPr>
      <w:r w:rsidRPr="00D2298E">
        <w:rPr>
          <w:bCs/>
        </w:rPr>
        <w:t xml:space="preserve">szerokość: 6,4 m, </w:t>
      </w:r>
    </w:p>
    <w:p w14:paraId="013AF206" w14:textId="77777777" w:rsidR="00D2298E" w:rsidRPr="00D2298E" w:rsidRDefault="00D2298E" w:rsidP="00722BBC">
      <w:pPr>
        <w:pStyle w:val="Akapitzlist"/>
        <w:widowControl w:val="0"/>
        <w:numPr>
          <w:ilvl w:val="0"/>
          <w:numId w:val="69"/>
        </w:numPr>
        <w:adjustRightInd w:val="0"/>
        <w:spacing w:line="276" w:lineRule="auto"/>
        <w:ind w:left="1418" w:hanging="284"/>
        <w:contextualSpacing w:val="0"/>
        <w:jc w:val="both"/>
        <w:textAlignment w:val="baseline"/>
        <w:rPr>
          <w:bCs/>
        </w:rPr>
      </w:pPr>
      <w:r w:rsidRPr="00D2298E">
        <w:rPr>
          <w:bCs/>
        </w:rPr>
        <w:t>wysokość: 4,4 m.</w:t>
      </w:r>
    </w:p>
    <w:p w14:paraId="4D63835B" w14:textId="77777777" w:rsidR="00D2298E" w:rsidRPr="00D2298E" w:rsidRDefault="00D2298E" w:rsidP="00722BBC">
      <w:pPr>
        <w:pStyle w:val="Akapitzlist"/>
        <w:widowControl w:val="0"/>
        <w:numPr>
          <w:ilvl w:val="0"/>
          <w:numId w:val="66"/>
        </w:numPr>
        <w:adjustRightInd w:val="0"/>
        <w:spacing w:line="276" w:lineRule="auto"/>
        <w:ind w:left="1134" w:hanging="284"/>
        <w:contextualSpacing w:val="0"/>
        <w:jc w:val="both"/>
        <w:textAlignment w:val="baseline"/>
        <w:rPr>
          <w:bCs/>
        </w:rPr>
      </w:pPr>
      <w:r w:rsidRPr="00D2298E">
        <w:rPr>
          <w:bCs/>
        </w:rPr>
        <w:t>w przekopie zachodnim I (od strony zachodniej):</w:t>
      </w:r>
    </w:p>
    <w:p w14:paraId="7DB31638" w14:textId="77777777" w:rsidR="00D2298E" w:rsidRPr="00D2298E" w:rsidRDefault="00D2298E" w:rsidP="00722BBC">
      <w:pPr>
        <w:pStyle w:val="Akapitzlist"/>
        <w:widowControl w:val="0"/>
        <w:numPr>
          <w:ilvl w:val="0"/>
          <w:numId w:val="69"/>
        </w:numPr>
        <w:adjustRightInd w:val="0"/>
        <w:spacing w:line="276" w:lineRule="auto"/>
        <w:ind w:left="1418" w:hanging="284"/>
        <w:contextualSpacing w:val="0"/>
        <w:jc w:val="both"/>
        <w:textAlignment w:val="baseline"/>
        <w:rPr>
          <w:bCs/>
        </w:rPr>
      </w:pPr>
      <w:r w:rsidRPr="00D2298E">
        <w:rPr>
          <w:bCs/>
        </w:rPr>
        <w:t xml:space="preserve">szerokość: 6,4 m, </w:t>
      </w:r>
    </w:p>
    <w:p w14:paraId="5A6857AE" w14:textId="77777777" w:rsidR="00D2298E" w:rsidRPr="00D2298E" w:rsidRDefault="00D2298E" w:rsidP="00722BBC">
      <w:pPr>
        <w:pStyle w:val="Akapitzlist"/>
        <w:widowControl w:val="0"/>
        <w:numPr>
          <w:ilvl w:val="0"/>
          <w:numId w:val="69"/>
        </w:numPr>
        <w:adjustRightInd w:val="0"/>
        <w:spacing w:line="276" w:lineRule="auto"/>
        <w:ind w:left="1418" w:hanging="284"/>
        <w:contextualSpacing w:val="0"/>
        <w:jc w:val="both"/>
        <w:textAlignment w:val="baseline"/>
        <w:rPr>
          <w:bCs/>
        </w:rPr>
      </w:pPr>
      <w:r w:rsidRPr="00D2298E">
        <w:rPr>
          <w:bCs/>
        </w:rPr>
        <w:t xml:space="preserve">wysokość: 4,4 m. </w:t>
      </w:r>
    </w:p>
    <w:p w14:paraId="6FF8996E" w14:textId="77777777" w:rsidR="00D2298E" w:rsidRPr="00D2298E" w:rsidRDefault="00D2298E" w:rsidP="00722BBC">
      <w:pPr>
        <w:pStyle w:val="Akapitzlist"/>
        <w:widowControl w:val="0"/>
        <w:numPr>
          <w:ilvl w:val="0"/>
          <w:numId w:val="66"/>
        </w:numPr>
        <w:adjustRightInd w:val="0"/>
        <w:spacing w:line="276" w:lineRule="auto"/>
        <w:ind w:left="1134" w:hanging="284"/>
        <w:contextualSpacing w:val="0"/>
        <w:jc w:val="both"/>
        <w:textAlignment w:val="baseline"/>
        <w:rPr>
          <w:bCs/>
        </w:rPr>
      </w:pPr>
      <w:r w:rsidRPr="00D2298E">
        <w:rPr>
          <w:bCs/>
        </w:rPr>
        <w:t>w objeździe „S” szybu 8 (od strony północnej):</w:t>
      </w:r>
    </w:p>
    <w:p w14:paraId="2F230E64" w14:textId="77777777" w:rsidR="00D2298E" w:rsidRPr="00D2298E" w:rsidRDefault="00D2298E" w:rsidP="00722BBC">
      <w:pPr>
        <w:pStyle w:val="Akapitzlist"/>
        <w:widowControl w:val="0"/>
        <w:numPr>
          <w:ilvl w:val="0"/>
          <w:numId w:val="69"/>
        </w:numPr>
        <w:adjustRightInd w:val="0"/>
        <w:spacing w:line="276" w:lineRule="auto"/>
        <w:ind w:left="1418" w:hanging="284"/>
        <w:contextualSpacing w:val="0"/>
        <w:jc w:val="both"/>
        <w:textAlignment w:val="baseline"/>
        <w:rPr>
          <w:bCs/>
        </w:rPr>
      </w:pPr>
      <w:r w:rsidRPr="00D2298E">
        <w:rPr>
          <w:bCs/>
        </w:rPr>
        <w:t xml:space="preserve">szerokość: 5,5 m, </w:t>
      </w:r>
    </w:p>
    <w:p w14:paraId="6EEBEEDD" w14:textId="77777777" w:rsidR="00D2298E" w:rsidRPr="00D2298E" w:rsidRDefault="00D2298E" w:rsidP="00722BBC">
      <w:pPr>
        <w:pStyle w:val="Akapitzlist"/>
        <w:widowControl w:val="0"/>
        <w:numPr>
          <w:ilvl w:val="0"/>
          <w:numId w:val="69"/>
        </w:numPr>
        <w:adjustRightInd w:val="0"/>
        <w:spacing w:line="276" w:lineRule="auto"/>
        <w:ind w:left="1418" w:hanging="284"/>
        <w:contextualSpacing w:val="0"/>
        <w:jc w:val="both"/>
        <w:textAlignment w:val="baseline"/>
        <w:rPr>
          <w:bCs/>
        </w:rPr>
      </w:pPr>
      <w:r w:rsidRPr="00D2298E">
        <w:rPr>
          <w:bCs/>
        </w:rPr>
        <w:t>wysokość: 3,8 m.</w:t>
      </w:r>
    </w:p>
    <w:p w14:paraId="6C377AA3" w14:textId="77777777" w:rsidR="00D2298E" w:rsidRPr="00F91E6D" w:rsidRDefault="00D2298E" w:rsidP="00722BBC">
      <w:pPr>
        <w:pStyle w:val="Akapitzlist"/>
        <w:numPr>
          <w:ilvl w:val="0"/>
          <w:numId w:val="64"/>
        </w:numPr>
        <w:spacing w:line="276" w:lineRule="auto"/>
        <w:ind w:left="567" w:hanging="283"/>
        <w:contextualSpacing w:val="0"/>
        <w:jc w:val="both"/>
        <w:rPr>
          <w:bCs/>
        </w:rPr>
      </w:pPr>
      <w:r w:rsidRPr="00F91E6D">
        <w:rPr>
          <w:bCs/>
        </w:rPr>
        <w:t xml:space="preserve">Odrzwia przejściowe wchodzą w zakres konstrukcji obudowy portalowej skrzyżowania.   </w:t>
      </w:r>
    </w:p>
    <w:p w14:paraId="27689DDA" w14:textId="77777777" w:rsidR="00D2298E" w:rsidRPr="00F91E6D" w:rsidRDefault="00D2298E" w:rsidP="00722BBC">
      <w:pPr>
        <w:pStyle w:val="Akapitzlist"/>
        <w:numPr>
          <w:ilvl w:val="0"/>
          <w:numId w:val="64"/>
        </w:numPr>
        <w:spacing w:line="276" w:lineRule="auto"/>
        <w:ind w:left="567" w:hanging="283"/>
        <w:contextualSpacing w:val="0"/>
        <w:jc w:val="both"/>
        <w:rPr>
          <w:bCs/>
        </w:rPr>
      </w:pPr>
      <w:r w:rsidRPr="00F91E6D">
        <w:rPr>
          <w:bCs/>
        </w:rPr>
        <w:t xml:space="preserve">Krańcowe odrzwia obudowy skrzyżowania konstrukcji portalowej wyposażone będą </w:t>
      </w:r>
      <w:r w:rsidRPr="00F91E6D">
        <w:rPr>
          <w:bCs/>
        </w:rPr>
        <w:br/>
        <w:t xml:space="preserve">w rozpory regulowane umożliwiające nawiązanie i prawidłową stabilizację do istniejącej obudowy wyrobisk. </w:t>
      </w:r>
    </w:p>
    <w:p w14:paraId="737C778E" w14:textId="77777777" w:rsidR="00D2298E" w:rsidRPr="00F91E6D" w:rsidRDefault="00D2298E" w:rsidP="00722BBC">
      <w:pPr>
        <w:pStyle w:val="Akapitzlist"/>
        <w:numPr>
          <w:ilvl w:val="0"/>
          <w:numId w:val="64"/>
        </w:numPr>
        <w:spacing w:line="276" w:lineRule="auto"/>
        <w:ind w:left="567" w:hanging="283"/>
        <w:contextualSpacing w:val="0"/>
        <w:jc w:val="both"/>
        <w:rPr>
          <w:bCs/>
        </w:rPr>
      </w:pPr>
      <w:r w:rsidRPr="00D2298E">
        <w:rPr>
          <w:bCs/>
        </w:rPr>
        <w:t>Odrzwia przejściowe i uzupełniające wykonane zostaną minimum z kształtownika V32.</w:t>
      </w:r>
    </w:p>
    <w:p w14:paraId="090367BE" w14:textId="77777777" w:rsidR="00D2298E" w:rsidRPr="00D2298E" w:rsidRDefault="00D2298E" w:rsidP="00722BBC">
      <w:pPr>
        <w:pStyle w:val="Akapitzlist"/>
        <w:numPr>
          <w:ilvl w:val="0"/>
          <w:numId w:val="64"/>
        </w:numPr>
        <w:spacing w:line="276" w:lineRule="auto"/>
        <w:ind w:left="567" w:hanging="283"/>
        <w:contextualSpacing w:val="0"/>
        <w:jc w:val="both"/>
        <w:rPr>
          <w:rFonts w:eastAsia="Calibri"/>
          <w:bCs/>
        </w:rPr>
      </w:pPr>
      <w:r w:rsidRPr="00F91E6D">
        <w:rPr>
          <w:bCs/>
        </w:rPr>
        <w:t>Zamawiający przewiduje możliwość dodatkowego obciążenia skrzyżowania poprzez</w:t>
      </w:r>
      <w:r w:rsidRPr="00D2298E">
        <w:rPr>
          <w:rFonts w:eastAsia="Calibri"/>
          <w:bCs/>
        </w:rPr>
        <w:t>:</w:t>
      </w:r>
    </w:p>
    <w:p w14:paraId="62AF9FE4" w14:textId="75D573D8" w:rsidR="00D2298E" w:rsidRPr="00D2298E" w:rsidRDefault="00D2298E" w:rsidP="00722BBC">
      <w:pPr>
        <w:pStyle w:val="Akapitzlist"/>
        <w:numPr>
          <w:ilvl w:val="0"/>
          <w:numId w:val="67"/>
        </w:numPr>
        <w:spacing w:after="200" w:line="276" w:lineRule="auto"/>
        <w:ind w:left="851" w:hanging="284"/>
        <w:jc w:val="both"/>
        <w:rPr>
          <w:rFonts w:eastAsia="Calibri"/>
          <w:bCs/>
        </w:rPr>
      </w:pPr>
      <w:r w:rsidRPr="00D2298E">
        <w:rPr>
          <w:rFonts w:eastAsia="Calibri"/>
          <w:bCs/>
        </w:rPr>
        <w:t xml:space="preserve">maksymalny ciężar zestawu transportowego wraz z obciążeniem: </w:t>
      </w:r>
      <w:r w:rsidRPr="00D2298E">
        <w:rPr>
          <w:bCs/>
        </w:rPr>
        <w:t>25 000 </w:t>
      </w:r>
      <w:r w:rsidRPr="00D2298E">
        <w:rPr>
          <w:rFonts w:eastAsia="Calibri"/>
          <w:bCs/>
        </w:rPr>
        <w:t xml:space="preserve">kg. Nośność pojedynczego </w:t>
      </w:r>
      <w:proofErr w:type="spellStart"/>
      <w:r w:rsidRPr="00DB1A3E">
        <w:rPr>
          <w:rFonts w:eastAsia="Calibri"/>
          <w:bCs/>
        </w:rPr>
        <w:t>zawiesia</w:t>
      </w:r>
      <w:proofErr w:type="spellEnd"/>
      <w:r w:rsidRPr="00DB1A3E">
        <w:rPr>
          <w:rFonts w:eastAsia="Calibri"/>
          <w:bCs/>
        </w:rPr>
        <w:t xml:space="preserve"> – </w:t>
      </w:r>
      <w:r w:rsidR="001B5FC2" w:rsidRPr="00DB1A3E">
        <w:rPr>
          <w:rFonts w:eastAsia="Calibri"/>
          <w:bCs/>
        </w:rPr>
        <w:t>5</w:t>
      </w:r>
      <w:r w:rsidRPr="00DB1A3E">
        <w:rPr>
          <w:rFonts w:eastAsia="Calibri"/>
          <w:bCs/>
        </w:rPr>
        <w:t>0 </w:t>
      </w:r>
      <w:proofErr w:type="spellStart"/>
      <w:r w:rsidRPr="00DB1A3E">
        <w:rPr>
          <w:rFonts w:eastAsia="Calibri"/>
          <w:bCs/>
        </w:rPr>
        <w:t>kN</w:t>
      </w:r>
      <w:proofErr w:type="spellEnd"/>
      <w:r w:rsidRPr="00DB1A3E">
        <w:rPr>
          <w:rFonts w:eastAsia="Calibri"/>
          <w:bCs/>
        </w:rPr>
        <w:t>,</w:t>
      </w:r>
    </w:p>
    <w:p w14:paraId="0695CCB1" w14:textId="77777777" w:rsidR="00D2298E" w:rsidRDefault="00D2298E" w:rsidP="00722BBC">
      <w:pPr>
        <w:pStyle w:val="Akapitzlist"/>
        <w:numPr>
          <w:ilvl w:val="0"/>
          <w:numId w:val="67"/>
        </w:numPr>
        <w:spacing w:line="276" w:lineRule="auto"/>
        <w:ind w:left="851" w:hanging="284"/>
        <w:contextualSpacing w:val="0"/>
        <w:jc w:val="both"/>
        <w:rPr>
          <w:rFonts w:eastAsia="Calibri"/>
          <w:bCs/>
        </w:rPr>
      </w:pPr>
      <w:r w:rsidRPr="00D2298E">
        <w:rPr>
          <w:rFonts w:eastAsia="Calibri"/>
          <w:bCs/>
        </w:rPr>
        <w:t>zabudowę na łukach stropnicowych lub ociosowych ciągu maksymalnie pięciu rurociągów o średnicy do 200 mm.</w:t>
      </w:r>
    </w:p>
    <w:p w14:paraId="319321C3" w14:textId="77777777" w:rsidR="00F91E6D" w:rsidRPr="00F91E6D" w:rsidRDefault="00F91E6D" w:rsidP="00722BBC">
      <w:pPr>
        <w:pStyle w:val="Akapitzlist"/>
        <w:numPr>
          <w:ilvl w:val="0"/>
          <w:numId w:val="64"/>
        </w:numPr>
        <w:spacing w:line="276" w:lineRule="auto"/>
        <w:ind w:left="567" w:hanging="283"/>
        <w:contextualSpacing w:val="0"/>
        <w:jc w:val="both"/>
      </w:pPr>
      <w:r w:rsidRPr="00872C6E">
        <w:rPr>
          <w:b/>
          <w:bCs/>
        </w:rPr>
        <w:t>Warunki dostawy i odbioru</w:t>
      </w:r>
      <w:r w:rsidRPr="00F91E6D">
        <w:t>:</w:t>
      </w:r>
    </w:p>
    <w:p w14:paraId="748303C3" w14:textId="77777777" w:rsidR="00F91E6D" w:rsidRPr="004F140C" w:rsidRDefault="00F91E6D" w:rsidP="00722BBC">
      <w:pPr>
        <w:widowControl w:val="0"/>
        <w:numPr>
          <w:ilvl w:val="0"/>
          <w:numId w:val="70"/>
        </w:numPr>
        <w:tabs>
          <w:tab w:val="center" w:pos="8210"/>
        </w:tabs>
        <w:adjustRightInd w:val="0"/>
        <w:spacing w:line="276" w:lineRule="auto"/>
        <w:ind w:left="851"/>
        <w:jc w:val="both"/>
        <w:textAlignment w:val="baseline"/>
        <w:rPr>
          <w:sz w:val="24"/>
          <w:szCs w:val="24"/>
        </w:rPr>
      </w:pPr>
      <w:r w:rsidRPr="004F140C">
        <w:rPr>
          <w:sz w:val="24"/>
          <w:szCs w:val="24"/>
        </w:rPr>
        <w:t xml:space="preserve">Elementy wchodzące w skład przedmiotu zamówienia powinny być oznakowane zgodnie z </w:t>
      </w:r>
      <w:r>
        <w:rPr>
          <w:sz w:val="24"/>
          <w:szCs w:val="24"/>
        </w:rPr>
        <w:t>Dokumentacją techniczno-ruchową</w:t>
      </w:r>
      <w:r w:rsidRPr="004F140C">
        <w:rPr>
          <w:sz w:val="24"/>
          <w:szCs w:val="24"/>
        </w:rPr>
        <w:t>, umożliwiający ich łatwą identyfikację.</w:t>
      </w:r>
    </w:p>
    <w:p w14:paraId="61344C72" w14:textId="77777777" w:rsidR="00F91E6D" w:rsidRPr="004F140C" w:rsidRDefault="00F91E6D" w:rsidP="00722BBC">
      <w:pPr>
        <w:widowControl w:val="0"/>
        <w:numPr>
          <w:ilvl w:val="0"/>
          <w:numId w:val="70"/>
        </w:numPr>
        <w:tabs>
          <w:tab w:val="center" w:pos="8210"/>
        </w:tabs>
        <w:adjustRightInd w:val="0"/>
        <w:spacing w:line="276" w:lineRule="auto"/>
        <w:ind w:left="851"/>
        <w:jc w:val="both"/>
        <w:textAlignment w:val="baseline"/>
        <w:rPr>
          <w:sz w:val="24"/>
          <w:szCs w:val="24"/>
        </w:rPr>
      </w:pPr>
      <w:r w:rsidRPr="004F140C">
        <w:rPr>
          <w:sz w:val="24"/>
          <w:szCs w:val="24"/>
        </w:rPr>
        <w:t xml:space="preserve">Wszystkie dostarczone elementy przedmiotu zamówienia muszą być </w:t>
      </w:r>
      <w:r w:rsidRPr="00F91E6D">
        <w:rPr>
          <w:sz w:val="24"/>
          <w:szCs w:val="24"/>
        </w:rPr>
        <w:t>fabrycznie nowe, wolne od wad fizycznych i prawnych.</w:t>
      </w:r>
    </w:p>
    <w:p w14:paraId="2E658DF4" w14:textId="77777777" w:rsidR="00F91E6D" w:rsidRPr="004F140C" w:rsidRDefault="00F91E6D" w:rsidP="00722BBC">
      <w:pPr>
        <w:widowControl w:val="0"/>
        <w:numPr>
          <w:ilvl w:val="0"/>
          <w:numId w:val="70"/>
        </w:numPr>
        <w:tabs>
          <w:tab w:val="center" w:pos="8210"/>
        </w:tabs>
        <w:adjustRightInd w:val="0"/>
        <w:spacing w:line="276" w:lineRule="auto"/>
        <w:ind w:left="851"/>
        <w:jc w:val="both"/>
        <w:textAlignment w:val="baseline"/>
        <w:rPr>
          <w:sz w:val="24"/>
          <w:szCs w:val="24"/>
        </w:rPr>
      </w:pPr>
      <w:r w:rsidRPr="004F140C">
        <w:rPr>
          <w:sz w:val="24"/>
          <w:szCs w:val="24"/>
        </w:rPr>
        <w:t>Wykonawca zobowiązuje się zawiadomić Zamawiającego z 3-dniowym wyprzedzeniem o</w:t>
      </w:r>
      <w:r>
        <w:rPr>
          <w:sz w:val="24"/>
          <w:szCs w:val="24"/>
        </w:rPr>
        <w:t xml:space="preserve"> </w:t>
      </w:r>
      <w:r w:rsidRPr="004F140C">
        <w:rPr>
          <w:sz w:val="24"/>
          <w:szCs w:val="24"/>
        </w:rPr>
        <w:t>terminie przeprowadzenia czynności odbiorczych u</w:t>
      </w:r>
      <w:r>
        <w:rPr>
          <w:sz w:val="24"/>
          <w:szCs w:val="24"/>
        </w:rPr>
        <w:t xml:space="preserve"> </w:t>
      </w:r>
      <w:r w:rsidRPr="004F140C">
        <w:rPr>
          <w:sz w:val="24"/>
          <w:szCs w:val="24"/>
        </w:rPr>
        <w:t>Wykonawcy.</w:t>
      </w:r>
    </w:p>
    <w:p w14:paraId="090389A2" w14:textId="77777777" w:rsidR="00F91E6D" w:rsidRPr="004F140C" w:rsidRDefault="00F91E6D" w:rsidP="00722BBC">
      <w:pPr>
        <w:widowControl w:val="0"/>
        <w:numPr>
          <w:ilvl w:val="0"/>
          <w:numId w:val="70"/>
        </w:numPr>
        <w:tabs>
          <w:tab w:val="center" w:pos="8210"/>
        </w:tabs>
        <w:adjustRightInd w:val="0"/>
        <w:spacing w:line="276" w:lineRule="auto"/>
        <w:ind w:left="851"/>
        <w:jc w:val="both"/>
        <w:textAlignment w:val="baseline"/>
        <w:rPr>
          <w:sz w:val="24"/>
          <w:szCs w:val="24"/>
        </w:rPr>
      </w:pPr>
      <w:r w:rsidRPr="004F140C">
        <w:rPr>
          <w:sz w:val="24"/>
          <w:szCs w:val="24"/>
        </w:rPr>
        <w:t xml:space="preserve">Koszty montażu skrzyżowania </w:t>
      </w:r>
      <w:r>
        <w:rPr>
          <w:sz w:val="24"/>
          <w:szCs w:val="24"/>
        </w:rPr>
        <w:t xml:space="preserve">na terenie </w:t>
      </w:r>
      <w:r w:rsidRPr="004F140C">
        <w:rPr>
          <w:sz w:val="24"/>
          <w:szCs w:val="24"/>
        </w:rPr>
        <w:t>Wykonawcy, leżą po stronie Wykonawcy.</w:t>
      </w:r>
    </w:p>
    <w:p w14:paraId="67C3C3F9" w14:textId="77777777" w:rsidR="00F91E6D" w:rsidRPr="004F140C" w:rsidRDefault="00F91E6D" w:rsidP="00722BBC">
      <w:pPr>
        <w:widowControl w:val="0"/>
        <w:numPr>
          <w:ilvl w:val="0"/>
          <w:numId w:val="70"/>
        </w:numPr>
        <w:tabs>
          <w:tab w:val="center" w:pos="8210"/>
        </w:tabs>
        <w:adjustRightInd w:val="0"/>
        <w:spacing w:line="276" w:lineRule="auto"/>
        <w:ind w:left="851"/>
        <w:jc w:val="both"/>
        <w:textAlignment w:val="baseline"/>
        <w:rPr>
          <w:sz w:val="24"/>
          <w:szCs w:val="24"/>
        </w:rPr>
      </w:pPr>
      <w:r w:rsidRPr="004F140C">
        <w:rPr>
          <w:sz w:val="24"/>
          <w:szCs w:val="24"/>
        </w:rPr>
        <w:t xml:space="preserve">Przedmiot umowy zostanie dostarczony do magazynu Zamawiającego transportem Wykonawcy na jego koszt, a jego odbiór nastąpi w magazynie Zamawiającemu </w:t>
      </w:r>
      <w:r>
        <w:rPr>
          <w:sz w:val="24"/>
          <w:szCs w:val="24"/>
        </w:rPr>
        <w:br/>
      </w:r>
      <w:r w:rsidRPr="004F140C">
        <w:rPr>
          <w:sz w:val="24"/>
          <w:szCs w:val="24"/>
        </w:rPr>
        <w:t>w godzinach od 6:00 do 12:00 (w dni robocze).</w:t>
      </w:r>
    </w:p>
    <w:p w14:paraId="5C42032B" w14:textId="28C90FDF" w:rsidR="00F91E6D" w:rsidRPr="004F140C" w:rsidRDefault="00F91E6D" w:rsidP="00722BBC">
      <w:pPr>
        <w:widowControl w:val="0"/>
        <w:numPr>
          <w:ilvl w:val="0"/>
          <w:numId w:val="70"/>
        </w:numPr>
        <w:tabs>
          <w:tab w:val="center" w:pos="8210"/>
        </w:tabs>
        <w:adjustRightInd w:val="0"/>
        <w:spacing w:line="276" w:lineRule="auto"/>
        <w:ind w:left="851"/>
        <w:jc w:val="both"/>
        <w:textAlignment w:val="baseline"/>
        <w:rPr>
          <w:sz w:val="24"/>
          <w:szCs w:val="24"/>
        </w:rPr>
      </w:pPr>
      <w:r w:rsidRPr="004F140C">
        <w:rPr>
          <w:sz w:val="24"/>
          <w:szCs w:val="24"/>
        </w:rPr>
        <w:t xml:space="preserve">Dostawa i odbiór do miejsca wskazanego przez Zamawiającego będzie potwierdzana Protokołem odbioru dostawy (sporządzanym przez Wykonawcę w </w:t>
      </w:r>
      <w:r>
        <w:rPr>
          <w:sz w:val="24"/>
          <w:szCs w:val="24"/>
        </w:rPr>
        <w:t>dwóch</w:t>
      </w:r>
      <w:r w:rsidRPr="004F140C">
        <w:rPr>
          <w:sz w:val="24"/>
          <w:szCs w:val="24"/>
        </w:rPr>
        <w:t xml:space="preserve"> egzemplarzach), określającym datę dostawy oraz jej kompletność.</w:t>
      </w:r>
    </w:p>
    <w:p w14:paraId="6B806F0C" w14:textId="77777777" w:rsidR="00F91E6D" w:rsidRPr="004F140C" w:rsidRDefault="00F91E6D" w:rsidP="00722BBC">
      <w:pPr>
        <w:widowControl w:val="0"/>
        <w:numPr>
          <w:ilvl w:val="0"/>
          <w:numId w:val="70"/>
        </w:numPr>
        <w:tabs>
          <w:tab w:val="center" w:pos="8210"/>
        </w:tabs>
        <w:adjustRightInd w:val="0"/>
        <w:spacing w:line="276" w:lineRule="auto"/>
        <w:ind w:left="851"/>
        <w:jc w:val="both"/>
        <w:textAlignment w:val="baseline"/>
        <w:rPr>
          <w:sz w:val="24"/>
          <w:szCs w:val="24"/>
        </w:rPr>
      </w:pPr>
      <w:r w:rsidRPr="004F140C">
        <w:rPr>
          <w:sz w:val="24"/>
          <w:szCs w:val="24"/>
        </w:rPr>
        <w:t xml:space="preserve">Kompletność dostawy stwierdzona zostanie do trzech dni po odbiorze i kontroli dostawy przez służby Zamawiającego. W przypadku stwierdzenia niekompletności Wykonawca zobowiązany jest niezwłocznie uzupełnić brakujące elementy </w:t>
      </w:r>
      <w:r>
        <w:rPr>
          <w:sz w:val="24"/>
          <w:szCs w:val="24"/>
        </w:rPr>
        <w:br/>
      </w:r>
      <w:r w:rsidRPr="004F140C">
        <w:rPr>
          <w:sz w:val="24"/>
          <w:szCs w:val="24"/>
        </w:rPr>
        <w:t>– w terminie do trzech dni roboczych.</w:t>
      </w:r>
    </w:p>
    <w:p w14:paraId="393104D0" w14:textId="77777777" w:rsidR="00F91E6D" w:rsidRPr="004F140C" w:rsidRDefault="00F91E6D" w:rsidP="00722BBC">
      <w:pPr>
        <w:widowControl w:val="0"/>
        <w:numPr>
          <w:ilvl w:val="0"/>
          <w:numId w:val="70"/>
        </w:numPr>
        <w:tabs>
          <w:tab w:val="center" w:pos="8210"/>
        </w:tabs>
        <w:adjustRightInd w:val="0"/>
        <w:spacing w:line="276" w:lineRule="auto"/>
        <w:ind w:left="851"/>
        <w:jc w:val="both"/>
        <w:textAlignment w:val="baseline"/>
        <w:rPr>
          <w:sz w:val="24"/>
          <w:szCs w:val="24"/>
        </w:rPr>
      </w:pPr>
      <w:r w:rsidRPr="004F140C">
        <w:rPr>
          <w:sz w:val="24"/>
          <w:szCs w:val="24"/>
        </w:rPr>
        <w:t>Zakończenie dostaw wraz z dokumentami określonymi w pkt.</w:t>
      </w:r>
      <w:r>
        <w:rPr>
          <w:sz w:val="24"/>
          <w:szCs w:val="24"/>
        </w:rPr>
        <w:t>12</w:t>
      </w:r>
      <w:r w:rsidRPr="004F140C">
        <w:rPr>
          <w:sz w:val="24"/>
          <w:szCs w:val="24"/>
        </w:rPr>
        <w:t>. będzie potwierdzone protokołem odbioru dostawy podpisanym przez osoby do tego wyznaczone.</w:t>
      </w:r>
    </w:p>
    <w:p w14:paraId="2892774E" w14:textId="77777777" w:rsidR="00F91E6D" w:rsidRPr="004F140C" w:rsidRDefault="00F91E6D" w:rsidP="00722BBC">
      <w:pPr>
        <w:widowControl w:val="0"/>
        <w:numPr>
          <w:ilvl w:val="0"/>
          <w:numId w:val="70"/>
        </w:numPr>
        <w:tabs>
          <w:tab w:val="center" w:pos="8210"/>
        </w:tabs>
        <w:adjustRightInd w:val="0"/>
        <w:spacing w:line="276" w:lineRule="auto"/>
        <w:ind w:left="851"/>
        <w:jc w:val="both"/>
        <w:textAlignment w:val="baseline"/>
        <w:rPr>
          <w:sz w:val="24"/>
          <w:szCs w:val="24"/>
        </w:rPr>
      </w:pPr>
      <w:r w:rsidRPr="004F140C">
        <w:rPr>
          <w:sz w:val="24"/>
          <w:szCs w:val="24"/>
        </w:rPr>
        <w:t>Protokół odbioru kompletnej konstrukcji skrzyżowania portalowego stanowić będzie podstawę do wystawienia faktury.</w:t>
      </w:r>
    </w:p>
    <w:p w14:paraId="15F7B9B7" w14:textId="77777777" w:rsidR="00F91E6D" w:rsidRPr="004F140C" w:rsidRDefault="00F91E6D" w:rsidP="00722BBC">
      <w:pPr>
        <w:widowControl w:val="0"/>
        <w:numPr>
          <w:ilvl w:val="0"/>
          <w:numId w:val="70"/>
        </w:numPr>
        <w:tabs>
          <w:tab w:val="center" w:pos="993"/>
        </w:tabs>
        <w:adjustRightInd w:val="0"/>
        <w:spacing w:line="276" w:lineRule="auto"/>
        <w:ind w:left="851"/>
        <w:jc w:val="both"/>
        <w:textAlignment w:val="baseline"/>
        <w:rPr>
          <w:sz w:val="24"/>
          <w:szCs w:val="24"/>
        </w:rPr>
      </w:pPr>
      <w:r w:rsidRPr="004F140C">
        <w:rPr>
          <w:sz w:val="24"/>
          <w:szCs w:val="24"/>
        </w:rPr>
        <w:t>Wykonawca ponosi odpowiedzialność z tytułu utraty lub uszkodzenia przedmiotu umowy w czasie transportu do Zamawiającego.</w:t>
      </w:r>
    </w:p>
    <w:p w14:paraId="5B9C54CE" w14:textId="77777777" w:rsidR="00F91E6D" w:rsidRPr="004F140C" w:rsidRDefault="00F91E6D" w:rsidP="00722BBC">
      <w:pPr>
        <w:widowControl w:val="0"/>
        <w:numPr>
          <w:ilvl w:val="0"/>
          <w:numId w:val="70"/>
        </w:numPr>
        <w:tabs>
          <w:tab w:val="center" w:pos="993"/>
        </w:tabs>
        <w:adjustRightInd w:val="0"/>
        <w:spacing w:line="276" w:lineRule="auto"/>
        <w:ind w:left="851"/>
        <w:jc w:val="both"/>
        <w:textAlignment w:val="baseline"/>
        <w:rPr>
          <w:sz w:val="24"/>
          <w:szCs w:val="24"/>
        </w:rPr>
      </w:pPr>
      <w:r w:rsidRPr="004F140C">
        <w:rPr>
          <w:sz w:val="24"/>
          <w:szCs w:val="24"/>
        </w:rPr>
        <w:t xml:space="preserve">Wykonawca odpowiada za kompletację dostawy, która winna być zgodna </w:t>
      </w:r>
      <w:r>
        <w:rPr>
          <w:sz w:val="24"/>
          <w:szCs w:val="24"/>
        </w:rPr>
        <w:br/>
      </w:r>
      <w:r w:rsidRPr="004F140C">
        <w:rPr>
          <w:sz w:val="24"/>
          <w:szCs w:val="24"/>
        </w:rPr>
        <w:t>z dokumentacja techniczno-ruchową</w:t>
      </w:r>
      <w:r>
        <w:rPr>
          <w:sz w:val="24"/>
          <w:szCs w:val="24"/>
        </w:rPr>
        <w:t>.</w:t>
      </w:r>
    </w:p>
    <w:p w14:paraId="176E4CF0" w14:textId="77777777" w:rsidR="00F91E6D" w:rsidRPr="004F140C" w:rsidRDefault="00F91E6D" w:rsidP="00722BBC">
      <w:pPr>
        <w:widowControl w:val="0"/>
        <w:numPr>
          <w:ilvl w:val="0"/>
          <w:numId w:val="70"/>
        </w:numPr>
        <w:tabs>
          <w:tab w:val="center" w:pos="993"/>
        </w:tabs>
        <w:adjustRightInd w:val="0"/>
        <w:spacing w:line="276" w:lineRule="auto"/>
        <w:ind w:left="851"/>
        <w:jc w:val="both"/>
        <w:textAlignment w:val="baseline"/>
        <w:rPr>
          <w:sz w:val="24"/>
          <w:szCs w:val="24"/>
        </w:rPr>
      </w:pPr>
      <w:r w:rsidRPr="004F140C">
        <w:rPr>
          <w:sz w:val="24"/>
          <w:szCs w:val="24"/>
        </w:rPr>
        <w:t xml:space="preserve">Zamawiający zapewnia środki techniczne związane z rozładunkiem </w:t>
      </w:r>
      <w:r>
        <w:rPr>
          <w:sz w:val="24"/>
          <w:szCs w:val="24"/>
        </w:rPr>
        <w:br/>
      </w:r>
      <w:r w:rsidRPr="004F140C">
        <w:rPr>
          <w:sz w:val="24"/>
          <w:szCs w:val="24"/>
        </w:rPr>
        <w:t>i magazynowaniem elementów przedmiotu zamówienia.</w:t>
      </w:r>
    </w:p>
    <w:p w14:paraId="7D8A4E74" w14:textId="77777777" w:rsidR="00F91E6D" w:rsidRPr="004F140C" w:rsidRDefault="00F91E6D" w:rsidP="00722BBC">
      <w:pPr>
        <w:widowControl w:val="0"/>
        <w:numPr>
          <w:ilvl w:val="0"/>
          <w:numId w:val="70"/>
        </w:numPr>
        <w:tabs>
          <w:tab w:val="center" w:pos="993"/>
        </w:tabs>
        <w:adjustRightInd w:val="0"/>
        <w:spacing w:line="276" w:lineRule="auto"/>
        <w:ind w:left="851"/>
        <w:jc w:val="both"/>
        <w:textAlignment w:val="baseline"/>
        <w:rPr>
          <w:sz w:val="24"/>
          <w:szCs w:val="24"/>
        </w:rPr>
      </w:pPr>
      <w:r w:rsidRPr="004F140C">
        <w:rPr>
          <w:sz w:val="24"/>
          <w:szCs w:val="24"/>
        </w:rPr>
        <w:t>Każda partia materiałów musi być dostarczona i przyjęta przez magazyn Zamawiającego.</w:t>
      </w:r>
    </w:p>
    <w:p w14:paraId="3DF0ABFB" w14:textId="77777777" w:rsidR="00F91E6D" w:rsidRPr="004F140C" w:rsidRDefault="00F91E6D" w:rsidP="00722BBC">
      <w:pPr>
        <w:widowControl w:val="0"/>
        <w:numPr>
          <w:ilvl w:val="0"/>
          <w:numId w:val="70"/>
        </w:numPr>
        <w:tabs>
          <w:tab w:val="center" w:pos="993"/>
        </w:tabs>
        <w:adjustRightInd w:val="0"/>
        <w:spacing w:line="276" w:lineRule="auto"/>
        <w:ind w:left="851"/>
        <w:jc w:val="both"/>
        <w:textAlignment w:val="baseline"/>
        <w:rPr>
          <w:sz w:val="24"/>
          <w:szCs w:val="24"/>
        </w:rPr>
      </w:pPr>
      <w:r w:rsidRPr="004F140C">
        <w:rPr>
          <w:sz w:val="24"/>
          <w:szCs w:val="24"/>
        </w:rPr>
        <w:t xml:space="preserve">Wykonawca zapewnia bezpieczną i niezawodną eksploatację wyrobu (produktu) pod warunkiem przestrzegania przez Zamawiającego wymagań przewidzianych </w:t>
      </w:r>
      <w:r>
        <w:rPr>
          <w:sz w:val="24"/>
          <w:szCs w:val="24"/>
        </w:rPr>
        <w:br/>
      </w:r>
      <w:r w:rsidRPr="004F140C">
        <w:rPr>
          <w:sz w:val="24"/>
          <w:szCs w:val="24"/>
        </w:rPr>
        <w:t xml:space="preserve">w </w:t>
      </w:r>
      <w:r>
        <w:rPr>
          <w:sz w:val="24"/>
          <w:szCs w:val="24"/>
        </w:rPr>
        <w:t>Dokumentacji techniczno-ruchowej</w:t>
      </w:r>
      <w:r w:rsidRPr="004F140C">
        <w:rPr>
          <w:sz w:val="24"/>
          <w:szCs w:val="24"/>
        </w:rPr>
        <w:t xml:space="preserve"> dotyczących warunków eksploatacji.</w:t>
      </w:r>
    </w:p>
    <w:p w14:paraId="55028F21" w14:textId="77777777" w:rsidR="00F91E6D" w:rsidRPr="004F140C" w:rsidRDefault="00F91E6D" w:rsidP="00722BBC">
      <w:pPr>
        <w:widowControl w:val="0"/>
        <w:numPr>
          <w:ilvl w:val="0"/>
          <w:numId w:val="70"/>
        </w:numPr>
        <w:tabs>
          <w:tab w:val="center" w:pos="993"/>
        </w:tabs>
        <w:adjustRightInd w:val="0"/>
        <w:spacing w:line="276" w:lineRule="auto"/>
        <w:ind w:left="851"/>
        <w:jc w:val="both"/>
        <w:textAlignment w:val="baseline"/>
        <w:rPr>
          <w:sz w:val="24"/>
          <w:szCs w:val="24"/>
        </w:rPr>
      </w:pPr>
      <w:r w:rsidRPr="004F140C">
        <w:rPr>
          <w:sz w:val="24"/>
          <w:szCs w:val="24"/>
        </w:rPr>
        <w:t xml:space="preserve">Przedmiot umowy zostanie dostarczony Zamawiającemu w opakowaniu zwyczajowo przyjętym dla danego rodzaju towaru i sposobu przewozu. </w:t>
      </w:r>
    </w:p>
    <w:p w14:paraId="56D4822F" w14:textId="5E39C1BF" w:rsidR="00F91E6D" w:rsidRPr="00F91E6D" w:rsidRDefault="00F91E6D" w:rsidP="00722BBC">
      <w:pPr>
        <w:widowControl w:val="0"/>
        <w:numPr>
          <w:ilvl w:val="0"/>
          <w:numId w:val="70"/>
        </w:numPr>
        <w:tabs>
          <w:tab w:val="center" w:pos="993"/>
        </w:tabs>
        <w:adjustRightInd w:val="0"/>
        <w:spacing w:line="276" w:lineRule="auto"/>
        <w:ind w:left="851"/>
        <w:jc w:val="both"/>
        <w:textAlignment w:val="baseline"/>
        <w:rPr>
          <w:rFonts w:eastAsia="Calibri"/>
          <w:bCs/>
          <w:sz w:val="24"/>
          <w:szCs w:val="24"/>
        </w:rPr>
      </w:pPr>
      <w:r w:rsidRPr="004F140C">
        <w:rPr>
          <w:sz w:val="24"/>
          <w:szCs w:val="24"/>
        </w:rPr>
        <w:t>Koszt opakowania nieprzewidzianego do zwrotu i oznakowania towaru wliczony jest w cenię towaru.</w:t>
      </w:r>
    </w:p>
    <w:p w14:paraId="2118B522" w14:textId="77777777" w:rsidR="00F91E6D" w:rsidRPr="00F4176D" w:rsidRDefault="00F91E6D" w:rsidP="00722BBC">
      <w:pPr>
        <w:pStyle w:val="Akapitzlist"/>
        <w:numPr>
          <w:ilvl w:val="0"/>
          <w:numId w:val="64"/>
        </w:numPr>
        <w:spacing w:line="276" w:lineRule="auto"/>
        <w:ind w:left="567" w:hanging="283"/>
        <w:contextualSpacing w:val="0"/>
        <w:jc w:val="both"/>
        <w:rPr>
          <w:szCs w:val="18"/>
        </w:rPr>
      </w:pPr>
      <w:r w:rsidRPr="00F4176D">
        <w:rPr>
          <w:b/>
          <w:szCs w:val="18"/>
        </w:rPr>
        <w:t>Wymagane dokumenty, które należy dostarczyć wraz z przedmiotem zamówienia</w:t>
      </w:r>
      <w:r w:rsidRPr="00F4176D">
        <w:rPr>
          <w:szCs w:val="18"/>
        </w:rPr>
        <w:t>.</w:t>
      </w:r>
    </w:p>
    <w:p w14:paraId="4BE99A8A" w14:textId="77777777" w:rsidR="00F91E6D" w:rsidRPr="00EA4013" w:rsidRDefault="00F91E6D" w:rsidP="00722BBC">
      <w:pPr>
        <w:pStyle w:val="Akapitzlist"/>
        <w:widowControl w:val="0"/>
        <w:numPr>
          <w:ilvl w:val="3"/>
          <w:numId w:val="70"/>
        </w:numPr>
        <w:adjustRightInd w:val="0"/>
        <w:spacing w:line="276" w:lineRule="auto"/>
        <w:ind w:left="851" w:hanging="283"/>
        <w:contextualSpacing w:val="0"/>
        <w:jc w:val="both"/>
        <w:textAlignment w:val="baseline"/>
        <w:rPr>
          <w:b/>
        </w:rPr>
      </w:pPr>
      <w:r w:rsidRPr="00EA4013">
        <w:rPr>
          <w:b/>
        </w:rPr>
        <w:t xml:space="preserve">Przy odbiorze </w:t>
      </w:r>
      <w:r>
        <w:rPr>
          <w:b/>
        </w:rPr>
        <w:t xml:space="preserve">zmontowanej konstrukcji na terenie </w:t>
      </w:r>
      <w:r w:rsidRPr="00EA4013">
        <w:rPr>
          <w:b/>
        </w:rPr>
        <w:t>Wykonawcy:</w:t>
      </w:r>
    </w:p>
    <w:p w14:paraId="5BDA7B05" w14:textId="77777777" w:rsidR="00F91E6D" w:rsidRPr="00EA4013" w:rsidRDefault="00F91E6D" w:rsidP="00722BBC">
      <w:pPr>
        <w:pStyle w:val="Akapitzlist"/>
        <w:widowControl w:val="0"/>
        <w:numPr>
          <w:ilvl w:val="0"/>
          <w:numId w:val="72"/>
        </w:numPr>
        <w:adjustRightInd w:val="0"/>
        <w:spacing w:line="276" w:lineRule="auto"/>
        <w:ind w:left="1134" w:hanging="283"/>
        <w:jc w:val="both"/>
        <w:textAlignment w:val="baseline"/>
      </w:pPr>
      <w:bookmarkStart w:id="103" w:name="_Hlk193259282"/>
      <w:r w:rsidRPr="00EA4013">
        <w:t>Dokumentacja techniczno-ruchowa obudowy w dostosowaniu do istniejących warunków geologiczno-górniczych jej zabudowy oraz obliczeniami wytrzymałościowymi konstrukcji wraz z instrukcją stosowania i rysunkami wykonawczymi.</w:t>
      </w:r>
    </w:p>
    <w:bookmarkEnd w:id="103"/>
    <w:p w14:paraId="67AE5551" w14:textId="77777777" w:rsidR="00F91E6D" w:rsidRPr="00EA4013" w:rsidRDefault="00F91E6D" w:rsidP="00722BBC">
      <w:pPr>
        <w:pStyle w:val="Akapitzlist"/>
        <w:widowControl w:val="0"/>
        <w:numPr>
          <w:ilvl w:val="3"/>
          <w:numId w:val="70"/>
        </w:numPr>
        <w:adjustRightInd w:val="0"/>
        <w:spacing w:line="276" w:lineRule="auto"/>
        <w:ind w:left="851" w:hanging="283"/>
        <w:contextualSpacing w:val="0"/>
        <w:jc w:val="both"/>
        <w:textAlignment w:val="baseline"/>
        <w:rPr>
          <w:b/>
        </w:rPr>
      </w:pPr>
      <w:r w:rsidRPr="00EA4013">
        <w:rPr>
          <w:b/>
        </w:rPr>
        <w:t>Przy pierwszej dostawie:</w:t>
      </w:r>
    </w:p>
    <w:p w14:paraId="260BF0D9" w14:textId="2AA25B03" w:rsidR="00F91E6D" w:rsidRDefault="00F91E6D" w:rsidP="00722BBC">
      <w:pPr>
        <w:pStyle w:val="Akapitzlist"/>
        <w:numPr>
          <w:ilvl w:val="1"/>
          <w:numId w:val="71"/>
        </w:numPr>
        <w:tabs>
          <w:tab w:val="clear" w:pos="360"/>
          <w:tab w:val="num" w:pos="1701"/>
        </w:tabs>
        <w:spacing w:line="276" w:lineRule="auto"/>
        <w:ind w:left="1134" w:hanging="283"/>
        <w:jc w:val="both"/>
      </w:pPr>
      <w:r w:rsidRPr="00EA4013">
        <w:t>Certyfikat uprawniający do oznaczenia wyrobu znakiem bezpieczeństwa „B” (obudów portalowych wyrobisk korytarzowych)</w:t>
      </w:r>
      <w:r w:rsidR="004A61BE">
        <w:t>.</w:t>
      </w:r>
    </w:p>
    <w:p w14:paraId="3323884E" w14:textId="43403251" w:rsidR="00F91E6D" w:rsidRPr="00485D14" w:rsidRDefault="00F91E6D" w:rsidP="00722BBC">
      <w:pPr>
        <w:pStyle w:val="Akapitzlist"/>
        <w:numPr>
          <w:ilvl w:val="1"/>
          <w:numId w:val="71"/>
        </w:numPr>
        <w:tabs>
          <w:tab w:val="clear" w:pos="360"/>
          <w:tab w:val="num" w:pos="1701"/>
        </w:tabs>
        <w:spacing w:line="276" w:lineRule="auto"/>
        <w:ind w:left="1134" w:hanging="283"/>
        <w:jc w:val="both"/>
      </w:pPr>
      <w:r w:rsidRPr="00136B92">
        <w:t>Certyfikat Systemu Zarządzania Jakością zgodnie z normą ISO 9001:2015</w:t>
      </w:r>
      <w:r w:rsidR="004A61BE">
        <w:t>.</w:t>
      </w:r>
    </w:p>
    <w:p w14:paraId="7530D925" w14:textId="645E7C94" w:rsidR="00F91E6D" w:rsidRDefault="00F91E6D" w:rsidP="00722BBC">
      <w:pPr>
        <w:pStyle w:val="Akapitzlist"/>
        <w:numPr>
          <w:ilvl w:val="1"/>
          <w:numId w:val="71"/>
        </w:numPr>
        <w:tabs>
          <w:tab w:val="clear" w:pos="360"/>
          <w:tab w:val="num" w:pos="1701"/>
        </w:tabs>
        <w:spacing w:after="160" w:line="276" w:lineRule="auto"/>
        <w:ind w:left="1134" w:hanging="283"/>
        <w:jc w:val="both"/>
      </w:pPr>
      <w:r w:rsidRPr="00485D14">
        <w:t>Certyfikat wdrożenia i stosowania wymogów jakości w spawalnictwie zgodny z</w:t>
      </w:r>
      <w:r w:rsidR="002955F1">
        <w:t> </w:t>
      </w:r>
      <w:r w:rsidRPr="00485D14">
        <w:t>PN-EN ISO 3834-2:2007 lub certyfikat EN ISO 3834-2:2005 lub Świadectwo Kwalifikacyjne potwierdzające uprawnienia w zakresie wykonawstwa, montażu i</w:t>
      </w:r>
      <w:r w:rsidR="002955F1">
        <w:t> </w:t>
      </w:r>
      <w:r w:rsidRPr="00485D14">
        <w:t xml:space="preserve">remontów spawanych konstrukcji stalowych klasy 1, 2 i 3 zgodnie z normą </w:t>
      </w:r>
      <w:r w:rsidR="002955F1">
        <w:br/>
      </w:r>
      <w:r w:rsidRPr="00485D14">
        <w:t>PN-M-69008 i PN-B-06200</w:t>
      </w:r>
      <w:r w:rsidR="004A61BE">
        <w:t>.</w:t>
      </w:r>
    </w:p>
    <w:p w14:paraId="6E076536" w14:textId="5CBD0B85" w:rsidR="00F91E6D" w:rsidRDefault="002955F1" w:rsidP="002658DA">
      <w:pPr>
        <w:pStyle w:val="Akapitzlist"/>
        <w:tabs>
          <w:tab w:val="num" w:pos="1701"/>
        </w:tabs>
        <w:spacing w:line="276" w:lineRule="auto"/>
        <w:ind w:left="1134" w:hanging="283"/>
        <w:jc w:val="both"/>
      </w:pPr>
      <w:r>
        <w:tab/>
      </w:r>
      <w:r w:rsidR="00F91E6D" w:rsidRPr="00485D14">
        <w:t>Jednocześnie Zamawiający zastrzega, że na dzień dostawy Wykonawca powinien dysponować ważnym certyfikatem/świadectwem wydanym w oparciu o ww. normy.</w:t>
      </w:r>
    </w:p>
    <w:p w14:paraId="2CC2C3BA" w14:textId="779DAF33" w:rsidR="00F91E6D" w:rsidRPr="00485D14" w:rsidRDefault="00F91E6D" w:rsidP="00722BBC">
      <w:pPr>
        <w:pStyle w:val="Akapitzlist"/>
        <w:numPr>
          <w:ilvl w:val="1"/>
          <w:numId w:val="71"/>
        </w:numPr>
        <w:tabs>
          <w:tab w:val="clear" w:pos="360"/>
          <w:tab w:val="num" w:pos="1701"/>
        </w:tabs>
        <w:spacing w:line="276" w:lineRule="auto"/>
        <w:ind w:left="1134" w:hanging="283"/>
        <w:jc w:val="both"/>
      </w:pPr>
      <w:r w:rsidRPr="00485D14">
        <w:t>Dokumentacja jakościowa zawierająca m.in. świadectwa odbioru (atesty) na materiały zastosowane do produkcji przedmiotowych konstrukcji, badania spoin, Deklarację zgodności, kartę gwarancyjną, specyfikacje elementów, oznakowanie montażowe</w:t>
      </w:r>
      <w:r w:rsidR="004A61BE">
        <w:t>.</w:t>
      </w:r>
    </w:p>
    <w:p w14:paraId="46DB7AD4" w14:textId="77777777" w:rsidR="00F91E6D" w:rsidRDefault="00F91E6D" w:rsidP="00722BBC">
      <w:pPr>
        <w:pStyle w:val="Akapitzlist"/>
        <w:numPr>
          <w:ilvl w:val="1"/>
          <w:numId w:val="71"/>
        </w:numPr>
        <w:tabs>
          <w:tab w:val="clear" w:pos="360"/>
          <w:tab w:val="num" w:pos="1701"/>
        </w:tabs>
        <w:spacing w:line="276" w:lineRule="auto"/>
        <w:ind w:left="1134" w:hanging="283"/>
        <w:jc w:val="both"/>
      </w:pPr>
      <w:r w:rsidRPr="00136B92">
        <w:t>Specyfikacja kompletności dostawy.</w:t>
      </w:r>
    </w:p>
    <w:p w14:paraId="6D04030F" w14:textId="77777777" w:rsidR="00F91E6D" w:rsidRDefault="00F91E6D" w:rsidP="00722BBC">
      <w:pPr>
        <w:pStyle w:val="Akapitzlist"/>
        <w:numPr>
          <w:ilvl w:val="1"/>
          <w:numId w:val="71"/>
        </w:numPr>
        <w:tabs>
          <w:tab w:val="clear" w:pos="360"/>
          <w:tab w:val="num" w:pos="1701"/>
        </w:tabs>
        <w:spacing w:line="276" w:lineRule="auto"/>
        <w:ind w:left="1134" w:hanging="283"/>
        <w:jc w:val="both"/>
      </w:pPr>
      <w:r w:rsidRPr="00136B92">
        <w:t>Karta gwarancyjna lub świadectwo gwarancyjne.</w:t>
      </w:r>
    </w:p>
    <w:p w14:paraId="4DF653CE" w14:textId="77777777" w:rsidR="00F91E6D" w:rsidRDefault="00F91E6D" w:rsidP="00722BBC">
      <w:pPr>
        <w:pStyle w:val="Akapitzlist"/>
        <w:numPr>
          <w:ilvl w:val="1"/>
          <w:numId w:val="71"/>
        </w:numPr>
        <w:tabs>
          <w:tab w:val="clear" w:pos="360"/>
          <w:tab w:val="num" w:pos="1701"/>
        </w:tabs>
        <w:spacing w:line="276" w:lineRule="auto"/>
        <w:ind w:left="1134" w:hanging="283"/>
        <w:jc w:val="both"/>
      </w:pPr>
      <w:r w:rsidRPr="00136B92">
        <w:t>Świadectwo jakości.</w:t>
      </w:r>
    </w:p>
    <w:p w14:paraId="7DF9DB53" w14:textId="77777777" w:rsidR="00F91E6D" w:rsidRPr="00136B92" w:rsidRDefault="00F91E6D" w:rsidP="00722BBC">
      <w:pPr>
        <w:pStyle w:val="Akapitzlist"/>
        <w:numPr>
          <w:ilvl w:val="1"/>
          <w:numId w:val="71"/>
        </w:numPr>
        <w:tabs>
          <w:tab w:val="clear" w:pos="360"/>
          <w:tab w:val="num" w:pos="1701"/>
        </w:tabs>
        <w:spacing w:line="276" w:lineRule="auto"/>
        <w:ind w:left="1134" w:hanging="283"/>
        <w:jc w:val="both"/>
      </w:pPr>
      <w:r w:rsidRPr="00136B92">
        <w:t>Deklaracja zgodności lub certyfikat.</w:t>
      </w:r>
    </w:p>
    <w:p w14:paraId="75600904" w14:textId="77777777" w:rsidR="00F91E6D" w:rsidRPr="00EA4013" w:rsidRDefault="00F91E6D" w:rsidP="00722BBC">
      <w:pPr>
        <w:pStyle w:val="Akapitzlist"/>
        <w:widowControl w:val="0"/>
        <w:numPr>
          <w:ilvl w:val="3"/>
          <w:numId w:val="70"/>
        </w:numPr>
        <w:adjustRightInd w:val="0"/>
        <w:spacing w:line="276" w:lineRule="auto"/>
        <w:ind w:left="851" w:hanging="283"/>
        <w:contextualSpacing w:val="0"/>
        <w:jc w:val="both"/>
        <w:textAlignment w:val="baseline"/>
        <w:rPr>
          <w:b/>
        </w:rPr>
      </w:pPr>
      <w:r w:rsidRPr="00EA4013">
        <w:rPr>
          <w:b/>
        </w:rPr>
        <w:t>Przy każdej dostawie lub jednorazowej dostawie:</w:t>
      </w:r>
    </w:p>
    <w:p w14:paraId="0046E70D" w14:textId="77777777" w:rsidR="00F91E6D" w:rsidRDefault="00F91E6D" w:rsidP="00722BBC">
      <w:pPr>
        <w:pStyle w:val="Akapitzlist"/>
        <w:numPr>
          <w:ilvl w:val="1"/>
          <w:numId w:val="73"/>
        </w:numPr>
        <w:tabs>
          <w:tab w:val="clear" w:pos="360"/>
        </w:tabs>
        <w:spacing w:line="276" w:lineRule="auto"/>
        <w:ind w:left="1134" w:hanging="283"/>
        <w:jc w:val="both"/>
      </w:pPr>
      <w:r w:rsidRPr="00136B92">
        <w:t xml:space="preserve">Dowód dostawy do magazynu WZ. </w:t>
      </w:r>
    </w:p>
    <w:p w14:paraId="5B889067" w14:textId="3B1A964B" w:rsidR="00F91E6D" w:rsidRPr="002955F1" w:rsidRDefault="00F91E6D" w:rsidP="00722BBC">
      <w:pPr>
        <w:pStyle w:val="Akapitzlist"/>
        <w:numPr>
          <w:ilvl w:val="1"/>
          <w:numId w:val="73"/>
        </w:numPr>
        <w:tabs>
          <w:tab w:val="clear" w:pos="360"/>
        </w:tabs>
        <w:spacing w:line="276" w:lineRule="auto"/>
        <w:ind w:left="1134" w:hanging="283"/>
        <w:jc w:val="both"/>
      </w:pPr>
      <w:r w:rsidRPr="002955F1">
        <w:t>Protokół odbioru częściowego/końcowego dostawy.</w:t>
      </w:r>
    </w:p>
    <w:bookmarkEnd w:id="102"/>
    <w:p w14:paraId="047DFC61" w14:textId="77777777" w:rsidR="00BE2645" w:rsidRPr="00A96B0E" w:rsidRDefault="00BE2645" w:rsidP="002658DA">
      <w:pPr>
        <w:spacing w:line="276" w:lineRule="auto"/>
        <w:jc w:val="both"/>
        <w:rPr>
          <w:b/>
          <w:bCs/>
        </w:rPr>
      </w:pPr>
    </w:p>
    <w:p w14:paraId="1F83027F" w14:textId="5C1CF20B" w:rsidR="00602FAA" w:rsidRDefault="00602FAA" w:rsidP="00722BBC">
      <w:pPr>
        <w:pStyle w:val="Akapitzlist"/>
        <w:numPr>
          <w:ilvl w:val="0"/>
          <w:numId w:val="28"/>
        </w:numPr>
        <w:spacing w:line="276" w:lineRule="auto"/>
        <w:ind w:left="284" w:hanging="284"/>
        <w:jc w:val="both"/>
        <w:rPr>
          <w:b/>
          <w:bCs/>
        </w:rPr>
      </w:pPr>
      <w:bookmarkStart w:id="104" w:name="_Toc67292103"/>
      <w:bookmarkStart w:id="105" w:name="_Hlk67824256"/>
      <w:r w:rsidRPr="00A96B0E">
        <w:rPr>
          <w:b/>
          <w:bCs/>
        </w:rPr>
        <w:t xml:space="preserve">Obowiązki </w:t>
      </w:r>
      <w:r w:rsidR="00DB4D9E">
        <w:rPr>
          <w:b/>
          <w:bCs/>
        </w:rPr>
        <w:t>Wykonawcy</w:t>
      </w:r>
      <w:bookmarkEnd w:id="104"/>
      <w:r w:rsidR="00112408">
        <w:rPr>
          <w:b/>
          <w:bCs/>
        </w:rPr>
        <w:t>:</w:t>
      </w:r>
    </w:p>
    <w:p w14:paraId="207D6E9C" w14:textId="77777777" w:rsidR="008D42AC" w:rsidRPr="00DB1A3E" w:rsidRDefault="008D42AC" w:rsidP="00722BBC">
      <w:pPr>
        <w:pStyle w:val="Akapitzlist"/>
        <w:numPr>
          <w:ilvl w:val="1"/>
          <w:numId w:val="74"/>
        </w:numPr>
        <w:spacing w:after="200" w:line="276" w:lineRule="auto"/>
        <w:ind w:left="567" w:hanging="283"/>
        <w:jc w:val="both"/>
      </w:pPr>
      <w:r w:rsidRPr="00485D14">
        <w:t xml:space="preserve">Wykonawca zobowiązany jest dostarczyć na teren KWK ROW Ruch Jankowice dla poszczególnych zadań kompletną konstrukcją skrzyżowania oraz odrzwia przejściowe </w:t>
      </w:r>
      <w:r>
        <w:br/>
      </w:r>
      <w:r w:rsidRPr="00485D14">
        <w:t xml:space="preserve">i uzupełniające wraz z rozporami i wszystkimi elementami złącznymi, w tym podkładki, śruby, nakrętki, sworznie oraz </w:t>
      </w:r>
      <w:r w:rsidRPr="00DB1A3E">
        <w:t xml:space="preserve">inne akcesoria wg rysunków i wykazu materiałów dołączonych do dokumentacji techniczno-ruchowej. </w:t>
      </w:r>
    </w:p>
    <w:p w14:paraId="7E39D318" w14:textId="0781FF84" w:rsidR="00417BF0" w:rsidRPr="00DB1A3E" w:rsidRDefault="008D42AC" w:rsidP="00417BF0">
      <w:pPr>
        <w:pStyle w:val="Akapitzlist"/>
        <w:numPr>
          <w:ilvl w:val="1"/>
          <w:numId w:val="74"/>
        </w:numPr>
        <w:spacing w:after="200" w:line="276" w:lineRule="auto"/>
        <w:ind w:left="567" w:hanging="283"/>
        <w:jc w:val="both"/>
      </w:pPr>
      <w:r w:rsidRPr="00DB1A3E">
        <w:t xml:space="preserve">Wykonawca zobowiązany jest opracować i dostarczyć </w:t>
      </w:r>
      <w:r w:rsidR="00417BF0" w:rsidRPr="00DB1A3E">
        <w:t>Dokumentację techniczno-ruchową obudowy w dostosowaniu do istniejących warunków geologiczno-górniczych jej zabudowy oraz obliczeniami wytrzymałościowymi konstrukcji wraz z instrukcją stosowania i rysunkami wykonawczymi.</w:t>
      </w:r>
    </w:p>
    <w:p w14:paraId="04E1F6EC" w14:textId="4A58ACC1" w:rsidR="008D42AC" w:rsidRPr="00485D14" w:rsidRDefault="008D42AC" w:rsidP="00722BBC">
      <w:pPr>
        <w:pStyle w:val="Akapitzlist"/>
        <w:numPr>
          <w:ilvl w:val="1"/>
          <w:numId w:val="74"/>
        </w:numPr>
        <w:spacing w:after="200" w:line="276" w:lineRule="auto"/>
        <w:ind w:left="567" w:hanging="283"/>
        <w:jc w:val="both"/>
      </w:pPr>
      <w:r w:rsidRPr="00DB1A3E">
        <w:t xml:space="preserve">Zamawiający przekaże Wykonawcy drogą </w:t>
      </w:r>
      <w:r w:rsidRPr="00485D14">
        <w:t>elektroniczną</w:t>
      </w:r>
      <w:r>
        <w:t xml:space="preserve"> lub tradycyjną</w:t>
      </w:r>
      <w:r w:rsidRPr="00485D14">
        <w:t xml:space="preserve"> zamówienie podpisane przez dwóch Pełnomocników Zarządu PGG S.A. ustalonych w Oddziale KWK</w:t>
      </w:r>
      <w:r>
        <w:t> </w:t>
      </w:r>
      <w:r w:rsidRPr="00485D14">
        <w:t>ROW Ruch Jankowice, Wykonawca ma obowiązek pisemnego lub przesłanego drogą elektroniczną potwierdzenia przyjęcia zamówienia do realizacji do 5 dni od jego otrzymania.</w:t>
      </w:r>
    </w:p>
    <w:p w14:paraId="6BCA7B59" w14:textId="77777777" w:rsidR="008D42AC" w:rsidRPr="00BC289E" w:rsidRDefault="008D42AC" w:rsidP="00722BBC">
      <w:pPr>
        <w:pStyle w:val="Akapitzlist"/>
        <w:numPr>
          <w:ilvl w:val="1"/>
          <w:numId w:val="74"/>
        </w:numPr>
        <w:spacing w:after="200" w:line="276" w:lineRule="auto"/>
        <w:ind w:left="567" w:hanging="283"/>
        <w:jc w:val="both"/>
      </w:pPr>
      <w:r>
        <w:t xml:space="preserve">Wykonawca zmontuje konstrukcję skrzyżowania portalowego na terenie swojego zakładu o czym powiadomi z 3-dniowym wyprzedzeniem o terminie przeprowadzenia czynności odbiorczych u Wykonawcy. </w:t>
      </w:r>
      <w:r w:rsidRPr="00CB1D93">
        <w:t xml:space="preserve">W przypadku braku pozytywnego wyniku odbioru konstrukcji skrzyżowania portalowego u Wykonawcy, Zamawiający określi w protokole odbioru niezgodności, braki lub uszkodzenia itp., które powodują niemożliwość zabudowy i użytkowania konstrukcji skrzyżowania portalowego. Wykonawca natomiast określi w protokole odbioru sposób zmian lub napraw konstrukcji i termin ich realizacji. W przypadku dojścia do powyżej opisanej sytuacji termin realizacji zadania może ulec zmianie po akceptacji Zamawiającego. </w:t>
      </w:r>
    </w:p>
    <w:p w14:paraId="51EAE756" w14:textId="77777777" w:rsidR="008D42AC" w:rsidRPr="00FF31CC" w:rsidRDefault="008D42AC" w:rsidP="00722BBC">
      <w:pPr>
        <w:pStyle w:val="Akapitzlist"/>
        <w:numPr>
          <w:ilvl w:val="1"/>
          <w:numId w:val="74"/>
        </w:numPr>
        <w:spacing w:after="200" w:line="276" w:lineRule="auto"/>
        <w:ind w:left="567" w:hanging="283"/>
        <w:jc w:val="both"/>
      </w:pPr>
      <w:r w:rsidRPr="00FF31CC">
        <w:t>W przypadku trudności z zabudową elementów skrzyżowania Wykonawca jest zobowiązany udać się na miejsce budowanego skrzyżowania w celu rozpatrzenia reklamacji do 24 godzin po pisemnym poinformowaniu przez Zamawiającego.</w:t>
      </w:r>
    </w:p>
    <w:p w14:paraId="50C90578" w14:textId="3BB9BE8F" w:rsidR="008D42AC" w:rsidRDefault="008D42AC" w:rsidP="00722BBC">
      <w:pPr>
        <w:pStyle w:val="Akapitzlist"/>
        <w:numPr>
          <w:ilvl w:val="1"/>
          <w:numId w:val="74"/>
        </w:numPr>
        <w:spacing w:after="200" w:line="276" w:lineRule="auto"/>
        <w:ind w:left="567" w:hanging="283"/>
        <w:jc w:val="both"/>
      </w:pPr>
      <w:r w:rsidRPr="00FF31CC">
        <w:t>Wadliwe materiały</w:t>
      </w:r>
      <w:r>
        <w:t xml:space="preserve"> i elementy konstrukcji obudowy portalowej</w:t>
      </w:r>
      <w:r w:rsidRPr="00FF31CC">
        <w:t xml:space="preserve"> Wykonawca wymieni na własny koszt.</w:t>
      </w:r>
    </w:p>
    <w:p w14:paraId="5729BFCF" w14:textId="77777777" w:rsidR="00417BF0" w:rsidRPr="008D42AC" w:rsidRDefault="00417BF0" w:rsidP="00417BF0">
      <w:pPr>
        <w:pStyle w:val="Akapitzlist"/>
        <w:spacing w:after="200" w:line="276" w:lineRule="auto"/>
        <w:ind w:left="567"/>
        <w:jc w:val="both"/>
      </w:pPr>
    </w:p>
    <w:p w14:paraId="7503370D" w14:textId="5D7E85A2" w:rsidR="00BE2645" w:rsidRDefault="00602FAA" w:rsidP="00722BBC">
      <w:pPr>
        <w:pStyle w:val="Akapitzlist"/>
        <w:numPr>
          <w:ilvl w:val="0"/>
          <w:numId w:val="28"/>
        </w:numPr>
        <w:spacing w:line="276" w:lineRule="auto"/>
        <w:ind w:left="284" w:hanging="284"/>
        <w:jc w:val="both"/>
        <w:rPr>
          <w:b/>
          <w:bCs/>
        </w:rPr>
      </w:pPr>
      <w:bookmarkStart w:id="106" w:name="_Toc67292104"/>
      <w:bookmarkStart w:id="107" w:name="_Hlk67824277"/>
      <w:bookmarkEnd w:id="105"/>
      <w:r w:rsidRPr="00A96B0E">
        <w:rPr>
          <w:b/>
          <w:bCs/>
        </w:rPr>
        <w:t>Obowiązki Zamawiającego</w:t>
      </w:r>
      <w:bookmarkEnd w:id="106"/>
      <w:r w:rsidR="00112408">
        <w:rPr>
          <w:b/>
          <w:bCs/>
        </w:rPr>
        <w:t>:</w:t>
      </w:r>
      <w:r w:rsidRPr="00A96B0E">
        <w:rPr>
          <w:b/>
          <w:bCs/>
        </w:rPr>
        <w:t xml:space="preserve"> </w:t>
      </w:r>
    </w:p>
    <w:p w14:paraId="42ED8C31" w14:textId="77777777" w:rsidR="008D42AC" w:rsidRPr="000B6D4C" w:rsidRDefault="008D42AC" w:rsidP="00722BBC">
      <w:pPr>
        <w:pStyle w:val="Akapitzlist"/>
        <w:numPr>
          <w:ilvl w:val="0"/>
          <w:numId w:val="75"/>
        </w:numPr>
        <w:spacing w:after="200" w:line="276" w:lineRule="auto"/>
        <w:ind w:left="567" w:hanging="283"/>
        <w:jc w:val="both"/>
        <w:rPr>
          <w:b/>
        </w:rPr>
      </w:pPr>
      <w:r>
        <w:t xml:space="preserve">Zamawiający </w:t>
      </w:r>
      <w:r w:rsidRPr="000B6D4C">
        <w:t>udostępni Wykonawcy wszelk</w:t>
      </w:r>
      <w:r>
        <w:t>ie</w:t>
      </w:r>
      <w:r w:rsidRPr="000B6D4C">
        <w:t xml:space="preserve"> materiał</w:t>
      </w:r>
      <w:r>
        <w:t>y</w:t>
      </w:r>
      <w:r w:rsidRPr="000B6D4C">
        <w:t xml:space="preserve"> </w:t>
      </w:r>
      <w:r>
        <w:t xml:space="preserve">niezbędne </w:t>
      </w:r>
      <w:r w:rsidRPr="000B6D4C">
        <w:t>w celu przygotowania dokumentacji techniczno-ruchowej,</w:t>
      </w:r>
    </w:p>
    <w:p w14:paraId="2E280673" w14:textId="77777777" w:rsidR="008D42AC" w:rsidRPr="000B6D4C" w:rsidRDefault="008D42AC" w:rsidP="00722BBC">
      <w:pPr>
        <w:pStyle w:val="Akapitzlist"/>
        <w:numPr>
          <w:ilvl w:val="0"/>
          <w:numId w:val="75"/>
        </w:numPr>
        <w:spacing w:after="200" w:line="276" w:lineRule="auto"/>
        <w:ind w:left="567" w:hanging="283"/>
        <w:jc w:val="both"/>
        <w:rPr>
          <w:b/>
        </w:rPr>
      </w:pPr>
      <w:r>
        <w:t xml:space="preserve">Zamawiający </w:t>
      </w:r>
      <w:r w:rsidRPr="000B6D4C">
        <w:t>złoż</w:t>
      </w:r>
      <w:r>
        <w:t>y</w:t>
      </w:r>
      <w:r w:rsidRPr="000B6D4C">
        <w:t xml:space="preserve"> zamówieni</w:t>
      </w:r>
      <w:r>
        <w:t>e</w:t>
      </w:r>
      <w:r w:rsidRPr="000B6D4C">
        <w:t xml:space="preserve"> na opracowanie dokumentacji techniczno-ruchowej oraz </w:t>
      </w:r>
      <w:r>
        <w:t>wykonanie i dostawę</w:t>
      </w:r>
      <w:r w:rsidRPr="000B6D4C">
        <w:t xml:space="preserve"> poszczególne</w:t>
      </w:r>
      <w:r>
        <w:t>j konstrukcji</w:t>
      </w:r>
      <w:r w:rsidRPr="000B6D4C">
        <w:t xml:space="preserve"> skrzyżowa</w:t>
      </w:r>
      <w:r>
        <w:t>nia portalowego</w:t>
      </w:r>
      <w:r w:rsidRPr="000B6D4C">
        <w:t>,</w:t>
      </w:r>
    </w:p>
    <w:p w14:paraId="508C2AAA" w14:textId="77777777" w:rsidR="008D42AC" w:rsidRPr="000B6D4C" w:rsidRDefault="008D42AC" w:rsidP="00722BBC">
      <w:pPr>
        <w:pStyle w:val="Akapitzlist"/>
        <w:numPr>
          <w:ilvl w:val="0"/>
          <w:numId w:val="75"/>
        </w:numPr>
        <w:spacing w:after="200" w:line="276" w:lineRule="auto"/>
        <w:ind w:left="567" w:hanging="283"/>
        <w:jc w:val="both"/>
        <w:rPr>
          <w:b/>
        </w:rPr>
      </w:pPr>
      <w:r>
        <w:t xml:space="preserve">Zamawiający </w:t>
      </w:r>
      <w:r w:rsidRPr="000B6D4C">
        <w:t>dokona odbioru zmontowane</w:t>
      </w:r>
      <w:r>
        <w:t>j</w:t>
      </w:r>
      <w:r w:rsidRPr="000B6D4C">
        <w:t xml:space="preserve"> </w:t>
      </w:r>
      <w:r>
        <w:t xml:space="preserve">konstrukcji </w:t>
      </w:r>
      <w:r w:rsidRPr="000B6D4C">
        <w:t>skrzyżowania</w:t>
      </w:r>
      <w:r>
        <w:t xml:space="preserve"> portalowego</w:t>
      </w:r>
      <w:r w:rsidRPr="000B6D4C">
        <w:t xml:space="preserve"> </w:t>
      </w:r>
      <w:r>
        <w:br/>
      </w:r>
      <w:r w:rsidRPr="000B6D4C">
        <w:t>u Wykonawcy</w:t>
      </w:r>
      <w:r>
        <w:t xml:space="preserve"> potwierdzonego protokołem odbioru</w:t>
      </w:r>
      <w:r w:rsidRPr="000B6D4C">
        <w:t>,</w:t>
      </w:r>
    </w:p>
    <w:p w14:paraId="5C3D9E44" w14:textId="2C4DA123" w:rsidR="008D42AC" w:rsidRPr="00A96B0E" w:rsidRDefault="008D42AC" w:rsidP="00722BBC">
      <w:pPr>
        <w:pStyle w:val="Akapitzlist"/>
        <w:numPr>
          <w:ilvl w:val="0"/>
          <w:numId w:val="75"/>
        </w:numPr>
        <w:spacing w:line="276" w:lineRule="auto"/>
        <w:ind w:left="567" w:hanging="283"/>
        <w:jc w:val="both"/>
        <w:rPr>
          <w:b/>
          <w:bCs/>
        </w:rPr>
      </w:pPr>
      <w:r>
        <w:t xml:space="preserve">Zamawiający dokona </w:t>
      </w:r>
      <w:r w:rsidRPr="000B6D4C">
        <w:t>odbioru i stwierd</w:t>
      </w:r>
      <w:r>
        <w:t>zi</w:t>
      </w:r>
      <w:r w:rsidRPr="000B6D4C">
        <w:t xml:space="preserve"> kompletnoś</w:t>
      </w:r>
      <w:r>
        <w:t>ć</w:t>
      </w:r>
      <w:r w:rsidRPr="000B6D4C">
        <w:t xml:space="preserve"> dostaw</w:t>
      </w:r>
      <w:r>
        <w:t xml:space="preserve"> na teren KWK ROW Ruch Jankowice konstrukcji skrzyżowań portalowych</w:t>
      </w:r>
      <w:r w:rsidRPr="000B6D4C">
        <w:t>.</w:t>
      </w:r>
    </w:p>
    <w:p w14:paraId="654717A2" w14:textId="77777777" w:rsidR="00A96B0E" w:rsidRPr="00A96B0E" w:rsidRDefault="00A96B0E" w:rsidP="002658DA">
      <w:pPr>
        <w:pStyle w:val="Akapitzlist"/>
        <w:spacing w:line="276" w:lineRule="auto"/>
        <w:jc w:val="both"/>
        <w:rPr>
          <w:b/>
          <w:bCs/>
        </w:rPr>
      </w:pPr>
    </w:p>
    <w:p w14:paraId="06ADC81E" w14:textId="72C40E8F" w:rsidR="00360DA8" w:rsidRPr="00A96B0E" w:rsidRDefault="00360DA8" w:rsidP="00722BBC">
      <w:pPr>
        <w:pStyle w:val="Akapitzlist"/>
        <w:numPr>
          <w:ilvl w:val="0"/>
          <w:numId w:val="28"/>
        </w:numPr>
        <w:spacing w:line="276" w:lineRule="auto"/>
        <w:ind w:left="284" w:hanging="284"/>
        <w:jc w:val="both"/>
        <w:rPr>
          <w:b/>
          <w:bCs/>
        </w:rPr>
      </w:pPr>
      <w:r w:rsidRPr="00A96B0E">
        <w:rPr>
          <w:b/>
          <w:bCs/>
        </w:rPr>
        <w:t>Gwarancja i postępowanie reklamacyjne</w:t>
      </w:r>
      <w:r w:rsidR="00112408">
        <w:rPr>
          <w:b/>
          <w:bCs/>
        </w:rPr>
        <w:t>:</w:t>
      </w:r>
      <w:r w:rsidRPr="00A96B0E">
        <w:rPr>
          <w:b/>
          <w:bCs/>
        </w:rPr>
        <w:t xml:space="preserve"> </w:t>
      </w:r>
    </w:p>
    <w:p w14:paraId="5E7A1283" w14:textId="77777777" w:rsidR="008D42AC" w:rsidRPr="008D42AC" w:rsidRDefault="008D42AC" w:rsidP="00722BBC">
      <w:pPr>
        <w:pStyle w:val="Akapitzlist"/>
        <w:numPr>
          <w:ilvl w:val="0"/>
          <w:numId w:val="76"/>
        </w:numPr>
        <w:spacing w:after="200" w:line="276" w:lineRule="auto"/>
        <w:ind w:left="567" w:hanging="283"/>
        <w:jc w:val="both"/>
        <w:rPr>
          <w:bCs/>
          <w:iCs/>
        </w:rPr>
      </w:pPr>
      <w:r w:rsidRPr="008D42AC">
        <w:rPr>
          <w:bCs/>
          <w:iCs/>
        </w:rPr>
        <w:t>Wykonawca udziela gwarancji minimum 60 miesięcy dla poszczególnych zadań.</w:t>
      </w:r>
    </w:p>
    <w:p w14:paraId="4C9277C1" w14:textId="0C250E93" w:rsidR="00360DA8" w:rsidRPr="00DB1A3E" w:rsidRDefault="008D42AC" w:rsidP="00722BBC">
      <w:pPr>
        <w:pStyle w:val="Akapitzlist"/>
        <w:numPr>
          <w:ilvl w:val="0"/>
          <w:numId w:val="76"/>
        </w:numPr>
        <w:spacing w:after="200" w:line="276" w:lineRule="auto"/>
        <w:ind w:left="567" w:hanging="283"/>
        <w:jc w:val="both"/>
      </w:pPr>
      <w:r w:rsidRPr="008D42AC">
        <w:rPr>
          <w:bCs/>
          <w:iCs/>
        </w:rPr>
        <w:t xml:space="preserve">Gwarancja rozpoczyna </w:t>
      </w:r>
      <w:r w:rsidRPr="00DB1A3E">
        <w:rPr>
          <w:bCs/>
          <w:iCs/>
        </w:rPr>
        <w:t xml:space="preserve">się z </w:t>
      </w:r>
      <w:r w:rsidRPr="00DB1A3E">
        <w:rPr>
          <w:kern w:val="2"/>
        </w:rPr>
        <w:t>dniem dostawy na teren KWK ROW Ruch Jankowice potwierdzonej komisyjnym protokołem odbioru.</w:t>
      </w:r>
    </w:p>
    <w:p w14:paraId="60F3AD12" w14:textId="77777777" w:rsidR="008D42AC" w:rsidRPr="00DB1A3E" w:rsidRDefault="008D42AC" w:rsidP="008D42AC">
      <w:pPr>
        <w:spacing w:line="276" w:lineRule="auto"/>
        <w:jc w:val="both"/>
        <w:rPr>
          <w:sz w:val="24"/>
          <w:szCs w:val="24"/>
        </w:rPr>
      </w:pPr>
    </w:p>
    <w:p w14:paraId="21B31972" w14:textId="666F7730" w:rsidR="007F63D9" w:rsidRDefault="007F63D9" w:rsidP="00722BBC">
      <w:pPr>
        <w:pStyle w:val="Akapitzlist"/>
        <w:numPr>
          <w:ilvl w:val="0"/>
          <w:numId w:val="28"/>
        </w:numPr>
        <w:spacing w:line="276" w:lineRule="auto"/>
        <w:ind w:left="284" w:hanging="284"/>
        <w:jc w:val="both"/>
        <w:rPr>
          <w:b/>
          <w:bCs/>
        </w:rPr>
      </w:pPr>
      <w:bookmarkStart w:id="108" w:name="_Toc67292096"/>
      <w:bookmarkStart w:id="109" w:name="_Toc67292095"/>
      <w:bookmarkStart w:id="110" w:name="_Hlk67824301"/>
      <w:bookmarkEnd w:id="107"/>
      <w:r w:rsidRPr="00DB1A3E">
        <w:rPr>
          <w:b/>
          <w:bCs/>
        </w:rPr>
        <w:t xml:space="preserve">Forma zatrudnienia osób realizujących </w:t>
      </w:r>
      <w:r w:rsidRPr="00A96B0E">
        <w:rPr>
          <w:b/>
          <w:bCs/>
        </w:rPr>
        <w:t>zamówienie</w:t>
      </w:r>
      <w:bookmarkEnd w:id="108"/>
      <w:r w:rsidR="00112408">
        <w:rPr>
          <w:b/>
          <w:bCs/>
        </w:rPr>
        <w:t>:</w:t>
      </w:r>
    </w:p>
    <w:p w14:paraId="6DB34382" w14:textId="77777777" w:rsidR="008D42AC" w:rsidRPr="008D42AC" w:rsidRDefault="008D42AC" w:rsidP="008D42AC">
      <w:pPr>
        <w:pStyle w:val="Akapitzlist"/>
        <w:widowControl w:val="0"/>
        <w:adjustRightInd w:val="0"/>
        <w:ind w:left="284"/>
        <w:jc w:val="both"/>
        <w:textAlignment w:val="baseline"/>
        <w:rPr>
          <w:rFonts w:eastAsia="Calibri"/>
          <w:b/>
        </w:rPr>
      </w:pPr>
      <w:r w:rsidRPr="008D42AC">
        <w:rPr>
          <w:bCs/>
          <w:iCs/>
        </w:rPr>
        <w:t>Wykonawca jest odpowiedzialny za zatrudnianie do realizacji zamówienia pracowników przy wykonywaniu prac na terenie zakładu Zamawiającego zgodnie z obowiązującymi przepisami prawa.</w:t>
      </w:r>
    </w:p>
    <w:p w14:paraId="653642F3" w14:textId="77777777" w:rsidR="008D42AC" w:rsidRDefault="008D42AC" w:rsidP="008D42AC">
      <w:pPr>
        <w:pStyle w:val="Akapitzlist"/>
        <w:spacing w:line="276" w:lineRule="auto"/>
        <w:ind w:left="284"/>
        <w:jc w:val="both"/>
        <w:rPr>
          <w:b/>
          <w:bCs/>
        </w:rPr>
      </w:pPr>
    </w:p>
    <w:p w14:paraId="3B0B743A" w14:textId="77777777" w:rsidR="007F63D9" w:rsidRPr="007F63D9" w:rsidRDefault="007F63D9" w:rsidP="002658DA">
      <w:pPr>
        <w:spacing w:line="276" w:lineRule="auto"/>
        <w:jc w:val="both"/>
        <w:rPr>
          <w:b/>
          <w:bCs/>
        </w:rPr>
      </w:pPr>
    </w:p>
    <w:p w14:paraId="219434BB" w14:textId="5D3C545D" w:rsidR="001B50F3" w:rsidRPr="001B50F3" w:rsidRDefault="001F655F" w:rsidP="00722BBC">
      <w:pPr>
        <w:pStyle w:val="Akapitzlist"/>
        <w:numPr>
          <w:ilvl w:val="0"/>
          <w:numId w:val="28"/>
        </w:numPr>
        <w:spacing w:line="276" w:lineRule="auto"/>
        <w:ind w:left="284" w:hanging="284"/>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9"/>
      <w:r w:rsidR="00112408">
        <w:rPr>
          <w:b/>
          <w:bCs/>
        </w:rPr>
        <w:t>:</w:t>
      </w:r>
      <w:r w:rsidRPr="00A96B0E">
        <w:rPr>
          <w:b/>
          <w:bCs/>
        </w:rPr>
        <w:t xml:space="preserve"> </w:t>
      </w:r>
    </w:p>
    <w:p w14:paraId="1957E8B9" w14:textId="25B34E0D" w:rsidR="001B50F3" w:rsidRPr="00254746" w:rsidRDefault="001B50F3" w:rsidP="00722BBC">
      <w:pPr>
        <w:pStyle w:val="Akapitzlist"/>
        <w:numPr>
          <w:ilvl w:val="0"/>
          <w:numId w:val="30"/>
        </w:numPr>
        <w:spacing w:line="276" w:lineRule="auto"/>
        <w:jc w:val="both"/>
        <w:rPr>
          <w:b/>
          <w:bCs/>
          <w:sz w:val="22"/>
          <w:szCs w:val="22"/>
        </w:rPr>
      </w:pPr>
      <w:bookmarkStart w:id="111" w:name="_Hlk82764309"/>
      <w:r w:rsidRPr="00D056E1">
        <w:rPr>
          <w:bCs/>
          <w:sz w:val="22"/>
        </w:rPr>
        <w:t xml:space="preserve">Realizacja przedmiotowego </w:t>
      </w:r>
      <w:r w:rsidRPr="00E435A3">
        <w:rPr>
          <w:bCs/>
          <w:sz w:val="22"/>
        </w:rPr>
        <w:t xml:space="preserve">zamówienia </w:t>
      </w:r>
      <w:r w:rsidR="00E435A3" w:rsidRPr="00E435A3">
        <w:rPr>
          <w:bCs/>
          <w:sz w:val="22"/>
        </w:rPr>
        <w:t xml:space="preserve">nie </w:t>
      </w:r>
      <w:r w:rsidRPr="00E435A3">
        <w:rPr>
          <w:bCs/>
          <w:sz w:val="22"/>
        </w:rPr>
        <w:t xml:space="preserve">wymaga odpłatnego korzystania ze składników majątku Zamawiającego lub świadczenia usług bądź wydania materiałów </w:t>
      </w:r>
      <w:r w:rsidRPr="00D056E1">
        <w:rPr>
          <w:bCs/>
          <w:sz w:val="22"/>
        </w:rPr>
        <w:t>niezbędnych do wykonania zamówienia.</w:t>
      </w:r>
      <w:r w:rsidRPr="00D056E1">
        <w:rPr>
          <w:sz w:val="22"/>
          <w:szCs w:val="22"/>
        </w:rPr>
        <w:t xml:space="preserve"> </w:t>
      </w:r>
    </w:p>
    <w:p w14:paraId="0EB55E82" w14:textId="39BD7F96" w:rsidR="001B50F3" w:rsidRPr="00426E34" w:rsidRDefault="001B50F3" w:rsidP="00722BBC">
      <w:pPr>
        <w:numPr>
          <w:ilvl w:val="0"/>
          <w:numId w:val="30"/>
        </w:numPr>
        <w:spacing w:line="276" w:lineRule="auto"/>
        <w:jc w:val="both"/>
        <w:rPr>
          <w:sz w:val="22"/>
          <w:szCs w:val="22"/>
        </w:rPr>
      </w:pPr>
      <w:r w:rsidRPr="00426E34">
        <w:rPr>
          <w:sz w:val="22"/>
          <w:szCs w:val="22"/>
          <w:lang w:eastAsia="zh-CN"/>
        </w:rPr>
        <w:t xml:space="preserve">W przypadku braku konieczności świadczenia usług/dostaw </w:t>
      </w:r>
      <w:r w:rsidR="008616AB" w:rsidRPr="00426E34">
        <w:rPr>
          <w:sz w:val="22"/>
          <w:szCs w:val="22"/>
          <w:lang w:eastAsia="zh-CN"/>
        </w:rPr>
        <w:t>Wykonawca</w:t>
      </w:r>
      <w:r w:rsidRPr="00426E34">
        <w:rPr>
          <w:sz w:val="22"/>
          <w:szCs w:val="22"/>
          <w:lang w:eastAsia="zh-CN"/>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426E34">
        <w:rPr>
          <w:b/>
          <w:bCs/>
          <w:sz w:val="22"/>
          <w:szCs w:val="22"/>
          <w:lang w:eastAsia="zh-CN"/>
        </w:rPr>
        <w:t xml:space="preserve">Załącznik nr </w:t>
      </w:r>
      <w:r w:rsidR="002E4F64" w:rsidRPr="00426E34">
        <w:rPr>
          <w:b/>
          <w:bCs/>
          <w:sz w:val="22"/>
          <w:szCs w:val="22"/>
          <w:lang w:eastAsia="zh-CN"/>
        </w:rPr>
        <w:t xml:space="preserve">1.2 </w:t>
      </w:r>
      <w:r w:rsidRPr="00426E34">
        <w:rPr>
          <w:b/>
          <w:bCs/>
          <w:sz w:val="22"/>
          <w:szCs w:val="22"/>
          <w:lang w:eastAsia="zh-CN"/>
        </w:rPr>
        <w:t xml:space="preserve">do SWZ - </w:t>
      </w:r>
      <w:r w:rsidRPr="00426E34">
        <w:rPr>
          <w:sz w:val="22"/>
          <w:szCs w:val="22"/>
          <w:lang w:eastAsia="zh-CN"/>
        </w:rPr>
        <w:t>dostępny pod adresem</w:t>
      </w:r>
      <w:r w:rsidR="00E1327A" w:rsidRPr="00426E34">
        <w:rPr>
          <w:sz w:val="22"/>
          <w:szCs w:val="22"/>
          <w:lang w:eastAsia="zh-CN"/>
        </w:rPr>
        <w:t>:</w:t>
      </w:r>
      <w:r w:rsidR="00E1327A" w:rsidRPr="00426E34">
        <w:rPr>
          <w:sz w:val="22"/>
          <w:szCs w:val="22"/>
        </w:rPr>
        <w:t xml:space="preserve"> </w:t>
      </w:r>
      <w:hyperlink r:id="rId14" w:history="1">
        <w:r w:rsidR="00E1327A" w:rsidRPr="00426E34">
          <w:rPr>
            <w:rStyle w:val="Hipercze"/>
            <w:sz w:val="22"/>
            <w:szCs w:val="22"/>
          </w:rPr>
          <w:t>https://www.pgg.pl/strefa-korporacyjna/dostawcy/profil-nabywcy/cennik-uslug-pgg</w:t>
        </w:r>
      </w:hyperlink>
      <w:r w:rsidRPr="00426E34">
        <w:rPr>
          <w:sz w:val="22"/>
          <w:szCs w:val="22"/>
          <w:lang w:eastAsia="zh-CN"/>
        </w:rPr>
        <w:t xml:space="preserve"> </w:t>
      </w:r>
    </w:p>
    <w:bookmarkEnd w:id="111"/>
    <w:p w14:paraId="3FE07919" w14:textId="77777777" w:rsidR="001B50F3" w:rsidRPr="00E50C18" w:rsidRDefault="001B50F3" w:rsidP="002658DA">
      <w:pPr>
        <w:spacing w:line="276" w:lineRule="auto"/>
        <w:ind w:left="720"/>
        <w:jc w:val="both"/>
        <w:rPr>
          <w:sz w:val="22"/>
          <w:szCs w:val="22"/>
          <w:highlight w:val="green"/>
        </w:rPr>
      </w:pPr>
    </w:p>
    <w:p w14:paraId="0D9A655D" w14:textId="48EDCD16" w:rsidR="001F655F" w:rsidRDefault="001F655F" w:rsidP="00722BBC">
      <w:pPr>
        <w:pStyle w:val="Akapitzlist"/>
        <w:numPr>
          <w:ilvl w:val="0"/>
          <w:numId w:val="28"/>
        </w:numPr>
        <w:spacing w:line="276" w:lineRule="auto"/>
        <w:jc w:val="both"/>
        <w:rPr>
          <w:b/>
          <w:bCs/>
        </w:rPr>
      </w:pPr>
      <w:r w:rsidRPr="0058495C">
        <w:rPr>
          <w:b/>
          <w:bCs/>
        </w:rPr>
        <w:t>Informacje dodatkowe</w:t>
      </w:r>
      <w:r w:rsidR="00112408">
        <w:rPr>
          <w:b/>
          <w:bCs/>
        </w:rPr>
        <w:t>:</w:t>
      </w:r>
      <w:r w:rsidR="00E435A3">
        <w:rPr>
          <w:b/>
          <w:bCs/>
        </w:rPr>
        <w:t xml:space="preserve"> </w:t>
      </w:r>
      <w:r w:rsidR="00E435A3" w:rsidRPr="00E435A3">
        <w:t>nie dotyczy</w:t>
      </w:r>
    </w:p>
    <w:p w14:paraId="6BC19E16" w14:textId="21368FD2" w:rsidR="006527D0" w:rsidRPr="007B04FB" w:rsidRDefault="006527D0" w:rsidP="002658DA">
      <w:pPr>
        <w:spacing w:line="276" w:lineRule="auto"/>
        <w:jc w:val="both"/>
        <w:rPr>
          <w:color w:val="0070C0"/>
          <w:sz w:val="22"/>
          <w:szCs w:val="22"/>
        </w:rPr>
      </w:pPr>
    </w:p>
    <w:p w14:paraId="4A4A46E3" w14:textId="1E8E421E" w:rsidR="006E5FB0" w:rsidRDefault="006E5FB0" w:rsidP="002658DA">
      <w:pPr>
        <w:spacing w:line="276" w:lineRule="auto"/>
        <w:jc w:val="both"/>
        <w:rPr>
          <w:b/>
          <w:bCs/>
        </w:rPr>
      </w:pPr>
    </w:p>
    <w:p w14:paraId="528B2F98" w14:textId="77777777" w:rsidR="006E5FB0" w:rsidRPr="006E5FB0" w:rsidRDefault="006E5FB0" w:rsidP="002658DA">
      <w:pPr>
        <w:spacing w:line="276" w:lineRule="auto"/>
        <w:jc w:val="both"/>
        <w:rPr>
          <w:b/>
          <w:bCs/>
        </w:rPr>
      </w:pPr>
    </w:p>
    <w:p w14:paraId="3A4FC86F" w14:textId="77777777" w:rsidR="001F655F" w:rsidRPr="0058495C" w:rsidRDefault="001F655F" w:rsidP="002658DA">
      <w:pPr>
        <w:pStyle w:val="Akapitzlist"/>
        <w:spacing w:line="276" w:lineRule="auto"/>
        <w:jc w:val="both"/>
        <w:rPr>
          <w:b/>
          <w:bCs/>
        </w:rPr>
      </w:pPr>
    </w:p>
    <w:bookmarkEnd w:id="110"/>
    <w:p w14:paraId="56FFAFF3" w14:textId="50982E9F" w:rsidR="00602FAA" w:rsidRDefault="00602FAA" w:rsidP="002658DA">
      <w:pPr>
        <w:spacing w:before="120" w:line="276" w:lineRule="auto"/>
        <w:jc w:val="right"/>
        <w:rPr>
          <w:b/>
          <w:bCs/>
          <w:color w:val="4472C4" w:themeColor="accent1"/>
          <w:sz w:val="22"/>
          <w:szCs w:val="22"/>
        </w:rPr>
      </w:pPr>
    </w:p>
    <w:p w14:paraId="79417641" w14:textId="5F629C6A" w:rsidR="006E5FB0" w:rsidRDefault="006E5FB0" w:rsidP="002658DA">
      <w:pPr>
        <w:spacing w:before="120" w:line="276" w:lineRule="auto"/>
        <w:jc w:val="right"/>
        <w:rPr>
          <w:b/>
          <w:bCs/>
          <w:color w:val="4472C4" w:themeColor="accent1"/>
          <w:sz w:val="22"/>
          <w:szCs w:val="22"/>
        </w:rPr>
      </w:pPr>
    </w:p>
    <w:p w14:paraId="651771A3" w14:textId="77777777" w:rsidR="006E5FB0" w:rsidRPr="009C024D" w:rsidRDefault="006E5FB0" w:rsidP="002658DA">
      <w:pPr>
        <w:spacing w:before="120" w:line="276" w:lineRule="auto"/>
        <w:jc w:val="right"/>
        <w:rPr>
          <w:b/>
          <w:bCs/>
          <w:color w:val="4472C4" w:themeColor="accent1"/>
          <w:sz w:val="22"/>
          <w:szCs w:val="22"/>
        </w:rPr>
      </w:pPr>
    </w:p>
    <w:p w14:paraId="1CBECB55" w14:textId="50886B0E" w:rsidR="00AC4DB5" w:rsidRDefault="00AC4DB5" w:rsidP="002658DA">
      <w:pPr>
        <w:spacing w:after="160" w:line="276"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2658DA">
      <w:pPr>
        <w:spacing w:line="276" w:lineRule="auto"/>
        <w:jc w:val="both"/>
        <w:rPr>
          <w:rFonts w:eastAsiaTheme="majorEastAsia"/>
          <w:b/>
          <w:bCs/>
          <w:color w:val="2F5496" w:themeColor="accent1" w:themeShade="BF"/>
          <w:spacing w:val="20"/>
          <w:sz w:val="28"/>
          <w:szCs w:val="28"/>
        </w:rPr>
      </w:pPr>
    </w:p>
    <w:p w14:paraId="12EFAF8C" w14:textId="77777777" w:rsidR="00490259" w:rsidRPr="00DE0294" w:rsidRDefault="00490259" w:rsidP="002658DA">
      <w:pPr>
        <w:spacing w:line="276" w:lineRule="auto"/>
        <w:jc w:val="both"/>
        <w:rPr>
          <w:rFonts w:eastAsiaTheme="majorEastAsia"/>
          <w:b/>
          <w:bCs/>
          <w:color w:val="2F5496" w:themeColor="accent1" w:themeShade="BF"/>
          <w:spacing w:val="20"/>
          <w:sz w:val="28"/>
          <w:szCs w:val="28"/>
        </w:rPr>
      </w:pPr>
    </w:p>
    <w:p w14:paraId="102E41B7" w14:textId="77777777" w:rsidR="00490259" w:rsidRDefault="00490259" w:rsidP="002658DA">
      <w:pPr>
        <w:widowControl w:val="0"/>
        <w:spacing w:line="276" w:lineRule="auto"/>
        <w:ind w:left="4820"/>
      </w:pPr>
    </w:p>
    <w:p w14:paraId="599BB144" w14:textId="0F5FF19C" w:rsidR="00490259" w:rsidRDefault="00490259" w:rsidP="002658DA">
      <w:pPr>
        <w:spacing w:line="276" w:lineRule="auto"/>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2658DA">
      <w:pPr>
        <w:spacing w:line="276" w:lineRule="auto"/>
        <w:jc w:val="both"/>
        <w:rPr>
          <w:rFonts w:eastAsiaTheme="majorEastAsia"/>
          <w:b/>
          <w:bCs/>
          <w:color w:val="2F5496" w:themeColor="accent1" w:themeShade="BF"/>
          <w:spacing w:val="20"/>
          <w:sz w:val="28"/>
          <w:szCs w:val="28"/>
        </w:rPr>
      </w:pPr>
    </w:p>
    <w:p w14:paraId="570F79AF" w14:textId="77777777" w:rsidR="00E435A3" w:rsidRDefault="00E435A3" w:rsidP="002658DA">
      <w:pPr>
        <w:spacing w:line="276" w:lineRule="auto"/>
        <w:jc w:val="both"/>
        <w:rPr>
          <w:b/>
          <w:bCs/>
          <w:sz w:val="24"/>
          <w:szCs w:val="24"/>
        </w:rPr>
      </w:pPr>
    </w:p>
    <w:p w14:paraId="539E7C0D" w14:textId="77777777" w:rsidR="00E435A3" w:rsidRDefault="00E435A3" w:rsidP="002658DA">
      <w:pPr>
        <w:spacing w:line="276" w:lineRule="auto"/>
        <w:jc w:val="both"/>
        <w:rPr>
          <w:b/>
          <w:bCs/>
          <w:sz w:val="24"/>
          <w:szCs w:val="24"/>
        </w:rPr>
      </w:pPr>
    </w:p>
    <w:p w14:paraId="5A57C03E" w14:textId="07BC087E" w:rsidR="00E1327A" w:rsidRDefault="00490259" w:rsidP="002658DA">
      <w:pPr>
        <w:spacing w:line="276" w:lineRule="auto"/>
        <w:jc w:val="both"/>
        <w:rPr>
          <w:b/>
          <w:bCs/>
          <w:sz w:val="24"/>
          <w:szCs w:val="24"/>
        </w:rPr>
      </w:pPr>
      <w:r w:rsidRPr="00134DA6">
        <w:rPr>
          <w:b/>
          <w:bCs/>
          <w:sz w:val="24"/>
          <w:szCs w:val="24"/>
        </w:rPr>
        <w:t>dostępne pod adresem</w:t>
      </w:r>
      <w:r w:rsidR="006E5FB0" w:rsidRPr="00134DA6">
        <w:rPr>
          <w:b/>
          <w:bCs/>
          <w:sz w:val="24"/>
          <w:szCs w:val="24"/>
        </w:rPr>
        <w:t>:</w:t>
      </w:r>
    </w:p>
    <w:p w14:paraId="594D6639" w14:textId="39D8F5E4" w:rsidR="00E1327A" w:rsidRPr="00E1327A" w:rsidRDefault="00E1327A" w:rsidP="002658DA">
      <w:pPr>
        <w:spacing w:line="276" w:lineRule="auto"/>
        <w:jc w:val="both"/>
        <w:rPr>
          <w:sz w:val="22"/>
          <w:szCs w:val="22"/>
        </w:rPr>
      </w:pPr>
      <w:r>
        <w:rPr>
          <w:b/>
          <w:bCs/>
          <w:sz w:val="24"/>
          <w:szCs w:val="24"/>
        </w:rPr>
        <w:br/>
      </w:r>
      <w:hyperlink r:id="rId15" w:history="1">
        <w:r w:rsidRPr="00426E34">
          <w:rPr>
            <w:rStyle w:val="Hipercze"/>
            <w:sz w:val="22"/>
            <w:szCs w:val="22"/>
          </w:rPr>
          <w:t>https://www.pgg.pl/strefa-korporacyjna/dostawcy/profil-nabywcy/cennik-uslug-pgg</w:t>
        </w:r>
      </w:hyperlink>
    </w:p>
    <w:p w14:paraId="73047766" w14:textId="095776F8" w:rsidR="00490259" w:rsidRPr="00134DA6" w:rsidRDefault="00490259" w:rsidP="002658DA">
      <w:pPr>
        <w:spacing w:line="276" w:lineRule="auto"/>
        <w:jc w:val="both"/>
        <w:rPr>
          <w:rStyle w:val="Hipercze"/>
          <w:b/>
          <w:bCs/>
          <w:sz w:val="24"/>
          <w:szCs w:val="24"/>
        </w:rPr>
      </w:pPr>
    </w:p>
    <w:p w14:paraId="0D6588AE" w14:textId="77777777" w:rsidR="00490259" w:rsidRPr="007A4EE6" w:rsidRDefault="00490259" w:rsidP="002658DA">
      <w:pPr>
        <w:spacing w:after="160" w:line="276" w:lineRule="auto"/>
        <w:jc w:val="both"/>
      </w:pPr>
      <w:r>
        <w:br w:type="page"/>
      </w:r>
    </w:p>
    <w:p w14:paraId="0B39422C" w14:textId="7713A0F4" w:rsidR="00490259" w:rsidRPr="000F6329" w:rsidRDefault="00490259" w:rsidP="002658DA">
      <w:pPr>
        <w:spacing w:line="276" w:lineRule="auto"/>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2658DA">
      <w:pPr>
        <w:spacing w:line="276" w:lineRule="auto"/>
        <w:ind w:left="426"/>
        <w:jc w:val="center"/>
        <w:rPr>
          <w:b/>
          <w:bCs/>
          <w:spacing w:val="20"/>
          <w:sz w:val="28"/>
          <w:szCs w:val="28"/>
        </w:rPr>
      </w:pPr>
    </w:p>
    <w:p w14:paraId="2205B0A3" w14:textId="758A57E7" w:rsidR="00490259" w:rsidRDefault="00490259" w:rsidP="002658DA">
      <w:pPr>
        <w:spacing w:line="276" w:lineRule="auto"/>
        <w:ind w:left="426"/>
        <w:jc w:val="center"/>
        <w:rPr>
          <w:b/>
          <w:bCs/>
          <w:spacing w:val="20"/>
          <w:sz w:val="28"/>
          <w:szCs w:val="28"/>
        </w:rPr>
      </w:pPr>
    </w:p>
    <w:p w14:paraId="575B3479" w14:textId="77777777" w:rsidR="006E5FB0" w:rsidRPr="00E66F78" w:rsidRDefault="006E5FB0" w:rsidP="002658DA">
      <w:pPr>
        <w:spacing w:line="276" w:lineRule="auto"/>
        <w:ind w:left="426"/>
        <w:jc w:val="center"/>
        <w:rPr>
          <w:b/>
          <w:bCs/>
          <w:spacing w:val="20"/>
          <w:sz w:val="28"/>
          <w:szCs w:val="28"/>
        </w:rPr>
      </w:pPr>
    </w:p>
    <w:p w14:paraId="4F5619C2" w14:textId="77777777" w:rsidR="00490259" w:rsidRPr="00E66F78" w:rsidRDefault="00490259" w:rsidP="002658DA">
      <w:pPr>
        <w:spacing w:line="276" w:lineRule="auto"/>
        <w:ind w:left="426"/>
        <w:jc w:val="center"/>
        <w:rPr>
          <w:b/>
          <w:bCs/>
          <w:spacing w:val="20"/>
          <w:sz w:val="28"/>
          <w:szCs w:val="28"/>
        </w:rPr>
      </w:pPr>
    </w:p>
    <w:p w14:paraId="3526F853" w14:textId="77777777" w:rsidR="00490259" w:rsidRPr="00E66F78" w:rsidRDefault="00490259" w:rsidP="002658DA">
      <w:pPr>
        <w:spacing w:line="276" w:lineRule="auto"/>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2658DA">
      <w:pPr>
        <w:spacing w:line="276" w:lineRule="auto"/>
        <w:ind w:left="426"/>
        <w:jc w:val="center"/>
        <w:rPr>
          <w:b/>
          <w:bCs/>
          <w:spacing w:val="20"/>
          <w:sz w:val="28"/>
          <w:szCs w:val="28"/>
        </w:rPr>
      </w:pPr>
    </w:p>
    <w:p w14:paraId="34928F25" w14:textId="77777777" w:rsidR="006E5FB0" w:rsidRPr="00E66F78" w:rsidRDefault="006E5FB0" w:rsidP="002658DA">
      <w:pPr>
        <w:spacing w:line="276" w:lineRule="auto"/>
        <w:ind w:left="426"/>
        <w:jc w:val="center"/>
        <w:rPr>
          <w:b/>
          <w:bCs/>
          <w:spacing w:val="20"/>
          <w:sz w:val="28"/>
          <w:szCs w:val="28"/>
        </w:rPr>
      </w:pPr>
    </w:p>
    <w:p w14:paraId="3CDABF98" w14:textId="77777777" w:rsidR="00490259" w:rsidRPr="00E66F78" w:rsidRDefault="00490259" w:rsidP="002658DA">
      <w:pPr>
        <w:spacing w:line="276" w:lineRule="auto"/>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2658DA">
      <w:pPr>
        <w:spacing w:line="276" w:lineRule="auto"/>
        <w:jc w:val="center"/>
        <w:rPr>
          <w:b/>
          <w:bCs/>
          <w:spacing w:val="20"/>
          <w:sz w:val="28"/>
          <w:szCs w:val="28"/>
        </w:rPr>
      </w:pPr>
    </w:p>
    <w:p w14:paraId="05EF048D" w14:textId="77777777" w:rsidR="00490259" w:rsidRPr="00E66F78" w:rsidRDefault="00490259" w:rsidP="002658DA">
      <w:pPr>
        <w:spacing w:line="276" w:lineRule="auto"/>
        <w:jc w:val="center"/>
        <w:rPr>
          <w:b/>
          <w:bCs/>
          <w:spacing w:val="20"/>
          <w:sz w:val="28"/>
          <w:szCs w:val="28"/>
        </w:rPr>
      </w:pPr>
    </w:p>
    <w:p w14:paraId="3D8E4C38" w14:textId="77777777" w:rsidR="00490259" w:rsidRPr="00E66F78" w:rsidRDefault="00490259" w:rsidP="002658DA">
      <w:pPr>
        <w:spacing w:before="120" w:line="276" w:lineRule="auto"/>
        <w:jc w:val="both"/>
        <w:rPr>
          <w:b/>
          <w:bCs/>
          <w:spacing w:val="20"/>
          <w:sz w:val="28"/>
          <w:szCs w:val="28"/>
          <w:u w:val="single"/>
        </w:rPr>
      </w:pPr>
    </w:p>
    <w:p w14:paraId="170EE6A0" w14:textId="77777777" w:rsidR="00490259" w:rsidRPr="00E66F78" w:rsidRDefault="00490259" w:rsidP="002658DA">
      <w:pPr>
        <w:spacing w:before="120" w:line="276" w:lineRule="auto"/>
        <w:jc w:val="both"/>
        <w:rPr>
          <w:b/>
          <w:bCs/>
          <w:spacing w:val="20"/>
          <w:sz w:val="28"/>
          <w:szCs w:val="28"/>
          <w:u w:val="single"/>
        </w:rPr>
      </w:pPr>
    </w:p>
    <w:p w14:paraId="31B23947" w14:textId="77777777" w:rsidR="00490259" w:rsidRPr="00E66F78" w:rsidRDefault="00490259" w:rsidP="002658DA">
      <w:pPr>
        <w:spacing w:after="160" w:line="276" w:lineRule="auto"/>
        <w:rPr>
          <w:b/>
          <w:bCs/>
          <w:spacing w:val="20"/>
          <w:sz w:val="28"/>
          <w:szCs w:val="28"/>
          <w:u w:val="single"/>
        </w:rPr>
        <w:sectPr w:rsidR="00490259" w:rsidRPr="00E66F78" w:rsidSect="00E5240C">
          <w:headerReference w:type="default" r:id="rId16"/>
          <w:footerReference w:type="default" r:id="rId17"/>
          <w:pgSz w:w="11907" w:h="16840" w:code="9"/>
          <w:pgMar w:top="1417" w:right="1417" w:bottom="1417" w:left="1417" w:header="709" w:footer="0" w:gutter="0"/>
          <w:cols w:space="708"/>
          <w:titlePg/>
          <w:docGrid w:linePitch="360"/>
        </w:sectPr>
      </w:pPr>
    </w:p>
    <w:p w14:paraId="29C09881" w14:textId="271F50F9" w:rsidR="003761A2" w:rsidRPr="009F2B7B" w:rsidRDefault="003761A2" w:rsidP="002658DA">
      <w:pPr>
        <w:spacing w:line="276" w:lineRule="auto"/>
        <w:jc w:val="both"/>
        <w:rPr>
          <w:rFonts w:eastAsiaTheme="majorEastAsia"/>
          <w:b/>
          <w:bCs/>
          <w:spacing w:val="20"/>
          <w:sz w:val="28"/>
          <w:szCs w:val="28"/>
        </w:rPr>
      </w:pPr>
      <w:bookmarkStart w:id="112" w:name="_Toc67292123"/>
      <w:r w:rsidRPr="009F2B7B">
        <w:rPr>
          <w:rFonts w:eastAsiaTheme="majorEastAsia"/>
          <w:b/>
          <w:bCs/>
          <w:spacing w:val="20"/>
          <w:sz w:val="28"/>
          <w:szCs w:val="28"/>
        </w:rPr>
        <w:t>Załącznik nr 3 do SWZ</w:t>
      </w:r>
      <w:bookmarkEnd w:id="112"/>
      <w:r w:rsidR="005652FC" w:rsidRPr="009F2B7B">
        <w:rPr>
          <w:rFonts w:eastAsiaTheme="majorEastAsia"/>
          <w:b/>
          <w:bCs/>
          <w:spacing w:val="20"/>
          <w:sz w:val="28"/>
          <w:szCs w:val="28"/>
        </w:rPr>
        <w:t xml:space="preserve"> </w:t>
      </w:r>
      <w:r w:rsidRPr="009F2B7B">
        <w:rPr>
          <w:rFonts w:eastAsiaTheme="majorEastAsia"/>
          <w:b/>
          <w:bCs/>
          <w:spacing w:val="20"/>
          <w:sz w:val="28"/>
          <w:szCs w:val="28"/>
        </w:rPr>
        <w:t xml:space="preserve">– Zobowiązanie </w:t>
      </w:r>
      <w:r w:rsidR="00DB4D9E" w:rsidRPr="009F2B7B">
        <w:rPr>
          <w:rFonts w:eastAsiaTheme="majorEastAsia"/>
          <w:b/>
          <w:bCs/>
          <w:spacing w:val="20"/>
          <w:sz w:val="28"/>
          <w:szCs w:val="28"/>
        </w:rPr>
        <w:t>Wykonawcy</w:t>
      </w:r>
      <w:r w:rsidRPr="009F2B7B">
        <w:rPr>
          <w:rFonts w:eastAsiaTheme="majorEastAsia"/>
          <w:b/>
          <w:bCs/>
          <w:spacing w:val="20"/>
          <w:sz w:val="28"/>
          <w:szCs w:val="28"/>
        </w:rPr>
        <w:t xml:space="preserve"> do zachowania  poufności</w:t>
      </w:r>
    </w:p>
    <w:p w14:paraId="5CA75B76" w14:textId="77777777" w:rsidR="003761A2" w:rsidRPr="009F2B7B" w:rsidRDefault="003761A2" w:rsidP="002658DA">
      <w:pPr>
        <w:spacing w:line="276" w:lineRule="auto"/>
        <w:jc w:val="right"/>
        <w:rPr>
          <w:b/>
          <w:sz w:val="28"/>
          <w:szCs w:val="24"/>
        </w:rPr>
      </w:pPr>
    </w:p>
    <w:p w14:paraId="1B6CAC77" w14:textId="77777777" w:rsidR="003761A2" w:rsidRPr="009F2B7B" w:rsidRDefault="003761A2" w:rsidP="002658DA">
      <w:pPr>
        <w:spacing w:line="276" w:lineRule="auto"/>
        <w:jc w:val="right"/>
        <w:rPr>
          <w:b/>
          <w:sz w:val="28"/>
          <w:szCs w:val="24"/>
        </w:rPr>
      </w:pPr>
    </w:p>
    <w:p w14:paraId="3321089B" w14:textId="77777777" w:rsidR="003761A2" w:rsidRPr="009F2B7B" w:rsidRDefault="003761A2" w:rsidP="002658DA">
      <w:pPr>
        <w:spacing w:line="276" w:lineRule="auto"/>
        <w:jc w:val="center"/>
        <w:rPr>
          <w:b/>
          <w:sz w:val="28"/>
          <w:szCs w:val="24"/>
        </w:rPr>
      </w:pPr>
    </w:p>
    <w:p w14:paraId="1553DEB4" w14:textId="5BBBD8B4" w:rsidR="003761A2" w:rsidRPr="009F2B7B" w:rsidRDefault="003761A2" w:rsidP="002658DA">
      <w:pPr>
        <w:spacing w:line="276" w:lineRule="auto"/>
        <w:jc w:val="center"/>
        <w:rPr>
          <w:i/>
          <w:sz w:val="22"/>
          <w:szCs w:val="16"/>
        </w:rPr>
      </w:pPr>
      <w:bookmarkStart w:id="113" w:name="_Hlk106046523"/>
      <w:bookmarkStart w:id="114" w:name="_Hlk106710396"/>
      <w:r w:rsidRPr="009F2B7B">
        <w:rPr>
          <w:b/>
          <w:sz w:val="28"/>
          <w:szCs w:val="24"/>
        </w:rPr>
        <w:t xml:space="preserve">Zobowiązanie </w:t>
      </w:r>
      <w:r w:rsidR="00DB4D9E" w:rsidRPr="009F2B7B">
        <w:rPr>
          <w:b/>
          <w:sz w:val="28"/>
          <w:szCs w:val="24"/>
        </w:rPr>
        <w:t>Wykonawcy</w:t>
      </w:r>
      <w:r w:rsidRPr="009F2B7B">
        <w:rPr>
          <w:b/>
          <w:sz w:val="28"/>
          <w:szCs w:val="24"/>
        </w:rPr>
        <w:t xml:space="preserve"> do zachowania poufności</w:t>
      </w:r>
    </w:p>
    <w:p w14:paraId="4D93624D" w14:textId="77777777" w:rsidR="003761A2" w:rsidRPr="009F2B7B" w:rsidRDefault="003761A2" w:rsidP="002658DA">
      <w:pPr>
        <w:tabs>
          <w:tab w:val="left" w:pos="426"/>
        </w:tabs>
        <w:spacing w:before="120" w:line="276" w:lineRule="auto"/>
        <w:jc w:val="center"/>
        <w:rPr>
          <w:b/>
          <w:sz w:val="28"/>
          <w:szCs w:val="24"/>
        </w:rPr>
      </w:pPr>
    </w:p>
    <w:p w14:paraId="2A2F05AE" w14:textId="77777777" w:rsidR="003761A2" w:rsidRPr="009F2B7B" w:rsidRDefault="003761A2" w:rsidP="002658DA">
      <w:pPr>
        <w:tabs>
          <w:tab w:val="left" w:pos="426"/>
        </w:tabs>
        <w:spacing w:before="120" w:line="276" w:lineRule="auto"/>
        <w:jc w:val="both"/>
        <w:rPr>
          <w:sz w:val="24"/>
          <w:szCs w:val="22"/>
        </w:rPr>
      </w:pPr>
    </w:p>
    <w:p w14:paraId="70DB425D" w14:textId="77777777" w:rsidR="007622AA" w:rsidRPr="009F2B7B" w:rsidRDefault="007622AA" w:rsidP="002658DA">
      <w:pPr>
        <w:spacing w:line="276" w:lineRule="auto"/>
        <w:jc w:val="both"/>
        <w:rPr>
          <w:sz w:val="24"/>
        </w:rPr>
      </w:pPr>
      <w:r w:rsidRPr="009F2B7B">
        <w:rPr>
          <w:sz w:val="24"/>
        </w:rPr>
        <w:t xml:space="preserve">W związku z zainteresowaniem wzięcia udziału w postępowaniu o udzielenie zamówienia </w:t>
      </w:r>
      <w:r w:rsidRPr="009F2B7B">
        <w:rPr>
          <w:sz w:val="24"/>
        </w:rPr>
        <w:br/>
        <w:t xml:space="preserve">w trybie przetargu nieograniczonego pn.: .……………………………………………… </w:t>
      </w:r>
    </w:p>
    <w:p w14:paraId="268DEFAF" w14:textId="77777777" w:rsidR="007622AA" w:rsidRPr="009F2B7B" w:rsidRDefault="007622AA" w:rsidP="002658DA">
      <w:pPr>
        <w:spacing w:line="276" w:lineRule="auto"/>
        <w:jc w:val="both"/>
        <w:rPr>
          <w:sz w:val="24"/>
        </w:rPr>
      </w:pPr>
      <w:r w:rsidRPr="009F2B7B">
        <w:rPr>
          <w:sz w:val="24"/>
        </w:rPr>
        <w:t xml:space="preserve">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sidRPr="009F2B7B">
        <w:rPr>
          <w:sz w:val="24"/>
        </w:rPr>
        <w:br/>
        <w:t>i podmiotom trzecim.</w:t>
      </w:r>
    </w:p>
    <w:p w14:paraId="2E30D6D4" w14:textId="77777777" w:rsidR="007622AA" w:rsidRPr="009F2B7B" w:rsidRDefault="007622AA" w:rsidP="002658DA">
      <w:pPr>
        <w:spacing w:line="276" w:lineRule="auto"/>
        <w:jc w:val="both"/>
        <w:rPr>
          <w:sz w:val="24"/>
        </w:rPr>
      </w:pPr>
    </w:p>
    <w:p w14:paraId="22AE5D15" w14:textId="77777777" w:rsidR="007622AA" w:rsidRPr="009F2B7B" w:rsidRDefault="007622AA" w:rsidP="002658DA">
      <w:pPr>
        <w:spacing w:line="276" w:lineRule="auto"/>
        <w:jc w:val="both"/>
        <w:rPr>
          <w:sz w:val="24"/>
        </w:rPr>
      </w:pPr>
      <w:r w:rsidRPr="009F2B7B">
        <w:rPr>
          <w:sz w:val="24"/>
        </w:rPr>
        <w:t>Jakiekolwiek przekazywanie, ujawnienie, wykorzystywanie tajemnicy przedsiębiorstwa, jest dopuszczalne tylko za uprzednim, pisemnym zezwoleniem Zleceniodawcy.</w:t>
      </w:r>
    </w:p>
    <w:p w14:paraId="1635AED8" w14:textId="77777777" w:rsidR="007622AA" w:rsidRPr="009F2B7B" w:rsidRDefault="007622AA" w:rsidP="002658DA">
      <w:pPr>
        <w:spacing w:line="276" w:lineRule="auto"/>
        <w:jc w:val="both"/>
        <w:rPr>
          <w:sz w:val="24"/>
        </w:rPr>
      </w:pPr>
    </w:p>
    <w:p w14:paraId="2481617F" w14:textId="00B2E80F" w:rsidR="007622AA" w:rsidRPr="009F2B7B" w:rsidRDefault="007622AA" w:rsidP="002658DA">
      <w:pPr>
        <w:spacing w:line="276" w:lineRule="auto"/>
        <w:jc w:val="both"/>
        <w:rPr>
          <w:sz w:val="24"/>
        </w:rPr>
      </w:pPr>
      <w:r w:rsidRPr="009F2B7B">
        <w:rPr>
          <w:sz w:val="24"/>
        </w:rPr>
        <w:t>Zobowiązuję się, że pracowni</w:t>
      </w:r>
      <w:r w:rsidR="00144650" w:rsidRPr="009F2B7B">
        <w:rPr>
          <w:sz w:val="24"/>
        </w:rPr>
        <w:t>ków</w:t>
      </w:r>
      <w:r w:rsidRPr="009F2B7B">
        <w:rPr>
          <w:sz w:val="24"/>
        </w:rPr>
        <w:t xml:space="preserve"> i inne osoby mające dostęp do Informacji w związku </w:t>
      </w:r>
      <w:r w:rsidRPr="009F2B7B">
        <w:rPr>
          <w:sz w:val="24"/>
        </w:rPr>
        <w:br/>
        <w:t>z uczestnictwem w postępowaniu zobowiążę do zachowania ich w poufności. Za ujawnienie tajemnicy przez takie osoby odpowiadam tak jak za działania własne.</w:t>
      </w:r>
    </w:p>
    <w:p w14:paraId="1286147D" w14:textId="77777777" w:rsidR="007622AA" w:rsidRPr="009F2B7B" w:rsidRDefault="007622AA" w:rsidP="002658DA">
      <w:pPr>
        <w:spacing w:line="276" w:lineRule="auto"/>
        <w:ind w:firstLine="360"/>
        <w:jc w:val="both"/>
        <w:rPr>
          <w:sz w:val="24"/>
        </w:rPr>
      </w:pPr>
    </w:p>
    <w:p w14:paraId="3CCCC099" w14:textId="77777777" w:rsidR="007622AA" w:rsidRPr="009F2B7B" w:rsidRDefault="007622AA" w:rsidP="002658DA">
      <w:pPr>
        <w:spacing w:line="276" w:lineRule="auto"/>
        <w:jc w:val="both"/>
        <w:rPr>
          <w:sz w:val="24"/>
        </w:rPr>
      </w:pPr>
      <w:r w:rsidRPr="009F2B7B">
        <w:rPr>
          <w:sz w:val="24"/>
        </w:rPr>
        <w:t>Jestem świadomy odpowiedzialności z tytułu naruszenia powyższego zobowiązania.</w:t>
      </w:r>
    </w:p>
    <w:p w14:paraId="16058879" w14:textId="77777777" w:rsidR="007622AA" w:rsidRPr="009F2B7B" w:rsidRDefault="007622AA" w:rsidP="002658DA">
      <w:pPr>
        <w:spacing w:line="276" w:lineRule="auto"/>
        <w:ind w:firstLine="360"/>
        <w:jc w:val="both"/>
        <w:rPr>
          <w:sz w:val="24"/>
        </w:rPr>
      </w:pPr>
    </w:p>
    <w:p w14:paraId="6D514A18" w14:textId="3611BF20" w:rsidR="007622AA" w:rsidRPr="009F2B7B" w:rsidRDefault="007622AA" w:rsidP="002658DA">
      <w:pPr>
        <w:spacing w:line="276" w:lineRule="auto"/>
        <w:jc w:val="both"/>
        <w:rPr>
          <w:sz w:val="24"/>
        </w:rPr>
      </w:pPr>
      <w:r w:rsidRPr="009F2B7B">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sidRPr="009F2B7B">
        <w:rPr>
          <w:sz w:val="24"/>
        </w:rPr>
        <w:t>Zamawiający</w:t>
      </w:r>
      <w:r w:rsidRPr="009F2B7B">
        <w:rPr>
          <w:sz w:val="24"/>
        </w:rPr>
        <w:t xml:space="preserve"> może przedłużyć termin obowiązywania zobowiązania do zachowania poufności o kolejne 3 lata.   </w:t>
      </w:r>
    </w:p>
    <w:p w14:paraId="62946723" w14:textId="77777777" w:rsidR="007622AA" w:rsidRPr="009F2B7B" w:rsidRDefault="007622AA" w:rsidP="002658DA">
      <w:pPr>
        <w:pStyle w:val="Akapitzlist"/>
        <w:spacing w:before="480" w:line="276" w:lineRule="auto"/>
        <w:ind w:left="360"/>
        <w:jc w:val="both"/>
        <w:rPr>
          <w:b/>
          <w:bCs/>
        </w:rPr>
      </w:pPr>
    </w:p>
    <w:bookmarkEnd w:id="113"/>
    <w:p w14:paraId="7245A39F" w14:textId="77777777" w:rsidR="007622AA" w:rsidRPr="009F2B7B" w:rsidRDefault="007622AA" w:rsidP="002658DA">
      <w:pPr>
        <w:spacing w:line="276" w:lineRule="auto"/>
      </w:pPr>
    </w:p>
    <w:p w14:paraId="111E70FA" w14:textId="77777777" w:rsidR="00490259" w:rsidRPr="009F2B7B" w:rsidRDefault="00490259" w:rsidP="002658DA">
      <w:pPr>
        <w:spacing w:line="276" w:lineRule="auto"/>
        <w:jc w:val="center"/>
        <w:rPr>
          <w:b/>
          <w:bCs/>
          <w:sz w:val="40"/>
          <w:szCs w:val="40"/>
        </w:rPr>
      </w:pPr>
    </w:p>
    <w:bookmarkEnd w:id="114"/>
    <w:p w14:paraId="57E0E0BD" w14:textId="77777777" w:rsidR="00490259" w:rsidRPr="009F2B7B" w:rsidRDefault="00490259" w:rsidP="002658DA">
      <w:pPr>
        <w:spacing w:line="276" w:lineRule="auto"/>
        <w:jc w:val="center"/>
        <w:rPr>
          <w:b/>
          <w:bCs/>
          <w:sz w:val="40"/>
          <w:szCs w:val="40"/>
        </w:rPr>
      </w:pPr>
    </w:p>
    <w:p w14:paraId="3CB65D55" w14:textId="77777777" w:rsidR="00AC4DB5" w:rsidRPr="009F2B7B" w:rsidRDefault="003761A2" w:rsidP="002658DA">
      <w:pPr>
        <w:spacing w:after="160" w:line="276" w:lineRule="auto"/>
        <w:rPr>
          <w:b/>
          <w:bCs/>
          <w:sz w:val="40"/>
          <w:szCs w:val="40"/>
        </w:rPr>
      </w:pPr>
      <w:r w:rsidRPr="009F2B7B">
        <w:rPr>
          <w:b/>
          <w:bCs/>
          <w:sz w:val="40"/>
          <w:szCs w:val="40"/>
        </w:rPr>
        <w:br w:type="page"/>
      </w:r>
    </w:p>
    <w:p w14:paraId="729DEFD9" w14:textId="77777777" w:rsidR="00AC4DB5" w:rsidRDefault="00AC4DB5" w:rsidP="002658DA">
      <w:pPr>
        <w:spacing w:after="160" w:line="276" w:lineRule="auto"/>
        <w:rPr>
          <w:b/>
          <w:bCs/>
          <w:color w:val="0070C0"/>
          <w:sz w:val="40"/>
          <w:szCs w:val="40"/>
        </w:rPr>
      </w:pPr>
    </w:p>
    <w:p w14:paraId="20EF2F4D" w14:textId="77777777" w:rsidR="00AC4DB5" w:rsidRDefault="00AC4DB5" w:rsidP="002658DA">
      <w:pPr>
        <w:spacing w:after="160" w:line="276" w:lineRule="auto"/>
        <w:rPr>
          <w:b/>
          <w:bCs/>
          <w:color w:val="0070C0"/>
          <w:sz w:val="40"/>
          <w:szCs w:val="40"/>
        </w:rPr>
      </w:pPr>
    </w:p>
    <w:p w14:paraId="1344863B" w14:textId="77777777" w:rsidR="00AC4DB5" w:rsidRDefault="00AC4DB5" w:rsidP="002658DA">
      <w:pPr>
        <w:spacing w:after="160" w:line="276" w:lineRule="auto"/>
        <w:rPr>
          <w:b/>
          <w:bCs/>
          <w:color w:val="0070C0"/>
          <w:sz w:val="40"/>
          <w:szCs w:val="40"/>
        </w:rPr>
      </w:pPr>
    </w:p>
    <w:p w14:paraId="56E96C6D" w14:textId="77777777" w:rsidR="00AC4DB5" w:rsidRDefault="00AC4DB5" w:rsidP="002658DA">
      <w:pPr>
        <w:spacing w:after="160" w:line="276" w:lineRule="auto"/>
        <w:rPr>
          <w:b/>
          <w:bCs/>
          <w:color w:val="0070C0"/>
          <w:sz w:val="40"/>
          <w:szCs w:val="40"/>
        </w:rPr>
      </w:pPr>
    </w:p>
    <w:p w14:paraId="72347C84" w14:textId="77777777" w:rsidR="00AC4DB5" w:rsidRDefault="00AC4DB5" w:rsidP="002658DA">
      <w:pPr>
        <w:spacing w:after="160" w:line="276" w:lineRule="auto"/>
        <w:rPr>
          <w:b/>
          <w:bCs/>
          <w:color w:val="0070C0"/>
          <w:sz w:val="40"/>
          <w:szCs w:val="40"/>
        </w:rPr>
      </w:pPr>
    </w:p>
    <w:p w14:paraId="429DB201" w14:textId="77777777" w:rsidR="00AC4DB5" w:rsidRDefault="00AC4DB5" w:rsidP="002658DA">
      <w:pPr>
        <w:spacing w:after="160" w:line="276" w:lineRule="auto"/>
        <w:rPr>
          <w:b/>
          <w:bCs/>
          <w:color w:val="0070C0"/>
          <w:sz w:val="40"/>
          <w:szCs w:val="40"/>
        </w:rPr>
      </w:pPr>
    </w:p>
    <w:p w14:paraId="65F6F3D4" w14:textId="77777777" w:rsidR="00AC4DB5" w:rsidRDefault="00AC4DB5" w:rsidP="002658DA">
      <w:pPr>
        <w:spacing w:after="160" w:line="276" w:lineRule="auto"/>
        <w:rPr>
          <w:b/>
          <w:bCs/>
          <w:color w:val="0070C0"/>
          <w:sz w:val="40"/>
          <w:szCs w:val="40"/>
        </w:rPr>
      </w:pPr>
    </w:p>
    <w:p w14:paraId="478D2F72" w14:textId="77777777" w:rsidR="00AC4DB5" w:rsidRDefault="00AC4DB5" w:rsidP="002658DA">
      <w:pPr>
        <w:spacing w:after="160" w:line="276" w:lineRule="auto"/>
        <w:rPr>
          <w:b/>
          <w:bCs/>
          <w:color w:val="0070C0"/>
          <w:sz w:val="40"/>
          <w:szCs w:val="40"/>
        </w:rPr>
      </w:pPr>
    </w:p>
    <w:p w14:paraId="61116861" w14:textId="77777777" w:rsidR="00AC4DB5" w:rsidRDefault="00AC4DB5" w:rsidP="002658DA">
      <w:pPr>
        <w:spacing w:after="160" w:line="276" w:lineRule="auto"/>
        <w:rPr>
          <w:b/>
          <w:bCs/>
          <w:color w:val="0070C0"/>
          <w:sz w:val="40"/>
          <w:szCs w:val="40"/>
        </w:rPr>
      </w:pPr>
    </w:p>
    <w:p w14:paraId="5063D086" w14:textId="01402736" w:rsidR="00490259" w:rsidRPr="00426E34" w:rsidRDefault="00490259" w:rsidP="002658DA">
      <w:pPr>
        <w:spacing w:after="160" w:line="276"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2658DA">
      <w:pPr>
        <w:spacing w:line="276" w:lineRule="auto"/>
        <w:jc w:val="center"/>
        <w:rPr>
          <w:rFonts w:eastAsiaTheme="majorEastAsia"/>
          <w:b/>
          <w:bCs/>
          <w:color w:val="2F5496" w:themeColor="accent1" w:themeShade="BF"/>
          <w:spacing w:val="20"/>
          <w:sz w:val="28"/>
          <w:szCs w:val="28"/>
        </w:rPr>
      </w:pPr>
    </w:p>
    <w:p w14:paraId="7C103879" w14:textId="77777777" w:rsidR="00AC4DB5" w:rsidRDefault="00AC4DB5" w:rsidP="002658DA">
      <w:pPr>
        <w:spacing w:line="276" w:lineRule="auto"/>
        <w:jc w:val="center"/>
        <w:rPr>
          <w:rFonts w:eastAsiaTheme="majorEastAsia"/>
          <w:b/>
          <w:bCs/>
          <w:color w:val="2F5496" w:themeColor="accent1" w:themeShade="BF"/>
          <w:spacing w:val="20"/>
          <w:sz w:val="28"/>
          <w:szCs w:val="28"/>
        </w:rPr>
      </w:pPr>
    </w:p>
    <w:p w14:paraId="2043747B" w14:textId="7F806784" w:rsidR="00AC4DB5" w:rsidRPr="000F6329" w:rsidRDefault="00AC4DB5" w:rsidP="002658DA">
      <w:pPr>
        <w:spacing w:line="276" w:lineRule="auto"/>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2658DA">
      <w:pPr>
        <w:spacing w:line="276" w:lineRule="auto"/>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2658DA">
      <w:pPr>
        <w:spacing w:line="276" w:lineRule="auto"/>
        <w:jc w:val="both"/>
        <w:rPr>
          <w:sz w:val="22"/>
          <w:szCs w:val="22"/>
        </w:rPr>
      </w:pPr>
    </w:p>
    <w:p w14:paraId="7C03A106" w14:textId="77777777" w:rsidR="00490259" w:rsidRDefault="00490259" w:rsidP="002658DA">
      <w:pPr>
        <w:spacing w:line="276" w:lineRule="auto"/>
        <w:jc w:val="both"/>
        <w:rPr>
          <w:sz w:val="22"/>
          <w:szCs w:val="22"/>
        </w:rPr>
      </w:pPr>
    </w:p>
    <w:p w14:paraId="324560D6" w14:textId="77777777" w:rsidR="00490259" w:rsidRDefault="00490259" w:rsidP="002658DA">
      <w:pPr>
        <w:pStyle w:val="bullet"/>
        <w:widowControl w:val="0"/>
        <w:spacing w:before="0" w:after="0" w:line="276" w:lineRule="auto"/>
        <w:jc w:val="center"/>
        <w:rPr>
          <w:b/>
          <w:bCs/>
          <w:sz w:val="20"/>
          <w:szCs w:val="18"/>
        </w:rPr>
      </w:pPr>
    </w:p>
    <w:p w14:paraId="2B83C121" w14:textId="42A53C23" w:rsidR="00BE4794" w:rsidRPr="008057B2" w:rsidRDefault="00BE4794" w:rsidP="002658DA">
      <w:pPr>
        <w:tabs>
          <w:tab w:val="left" w:pos="0"/>
        </w:tabs>
        <w:spacing w:line="276" w:lineRule="auto"/>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2658DA">
      <w:pPr>
        <w:spacing w:line="276" w:lineRule="auto"/>
        <w:jc w:val="both"/>
        <w:rPr>
          <w:sz w:val="22"/>
          <w:szCs w:val="22"/>
        </w:rPr>
      </w:pPr>
    </w:p>
    <w:p w14:paraId="17F4F43A" w14:textId="77777777" w:rsidR="00490259" w:rsidRDefault="00490259" w:rsidP="002658DA">
      <w:pPr>
        <w:spacing w:line="276" w:lineRule="auto"/>
        <w:jc w:val="both"/>
        <w:rPr>
          <w:sz w:val="22"/>
          <w:szCs w:val="22"/>
        </w:rPr>
      </w:pPr>
    </w:p>
    <w:p w14:paraId="2B4A0C12" w14:textId="77777777" w:rsidR="00490259" w:rsidRPr="00E66F78" w:rsidRDefault="00490259" w:rsidP="002658DA">
      <w:pPr>
        <w:spacing w:line="276" w:lineRule="auto"/>
        <w:jc w:val="both"/>
        <w:rPr>
          <w:sz w:val="22"/>
          <w:szCs w:val="22"/>
        </w:rPr>
      </w:pPr>
    </w:p>
    <w:p w14:paraId="52BDCE74" w14:textId="77777777" w:rsidR="00490259" w:rsidRPr="002A0BD5" w:rsidRDefault="00490259" w:rsidP="002658DA">
      <w:pPr>
        <w:pStyle w:val="bullet"/>
        <w:widowControl w:val="0"/>
        <w:spacing w:before="0" w:after="0" w:line="276" w:lineRule="auto"/>
        <w:rPr>
          <w:bCs/>
          <w:sz w:val="18"/>
          <w:szCs w:val="18"/>
        </w:rPr>
      </w:pPr>
    </w:p>
    <w:p w14:paraId="56A60FA8" w14:textId="77777777" w:rsidR="00490259" w:rsidRPr="00A04EE8" w:rsidRDefault="00490259" w:rsidP="002658DA">
      <w:pPr>
        <w:widowControl w:val="0"/>
        <w:spacing w:line="276" w:lineRule="auto"/>
        <w:jc w:val="both"/>
        <w:rPr>
          <w:b/>
          <w:sz w:val="24"/>
          <w:szCs w:val="24"/>
        </w:rPr>
      </w:pPr>
      <w:r w:rsidRPr="00A04EE8">
        <w:rPr>
          <w:b/>
          <w:sz w:val="24"/>
          <w:szCs w:val="24"/>
        </w:rPr>
        <w:t>Oświadczam, że:</w:t>
      </w:r>
    </w:p>
    <w:p w14:paraId="3BB37FDD" w14:textId="77777777" w:rsidR="00490259" w:rsidRPr="00A04EE8" w:rsidRDefault="00490259" w:rsidP="002658DA">
      <w:pPr>
        <w:pStyle w:val="Akapitzlist"/>
        <w:widowControl w:val="0"/>
        <w:spacing w:line="276" w:lineRule="auto"/>
        <w:ind w:left="360"/>
        <w:jc w:val="both"/>
        <w:rPr>
          <w:b/>
        </w:rPr>
      </w:pPr>
    </w:p>
    <w:p w14:paraId="703D2756" w14:textId="3B787B1F" w:rsidR="00490259" w:rsidRPr="00A04EE8" w:rsidRDefault="00490259" w:rsidP="00722BBC">
      <w:pPr>
        <w:pStyle w:val="Akapitzlist"/>
        <w:widowControl w:val="0"/>
        <w:numPr>
          <w:ilvl w:val="0"/>
          <w:numId w:val="33"/>
        </w:numPr>
        <w:spacing w:line="276"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722BBC">
      <w:pPr>
        <w:pStyle w:val="Akapitzlist"/>
        <w:widowControl w:val="0"/>
        <w:numPr>
          <w:ilvl w:val="0"/>
          <w:numId w:val="33"/>
        </w:numPr>
        <w:spacing w:line="276"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DB1A3E" w:rsidRDefault="00490259" w:rsidP="00722BBC">
      <w:pPr>
        <w:pStyle w:val="Akapitzlist"/>
        <w:widowControl w:val="0"/>
        <w:numPr>
          <w:ilvl w:val="0"/>
          <w:numId w:val="33"/>
        </w:numPr>
        <w:spacing w:line="276" w:lineRule="auto"/>
        <w:ind w:left="709" w:hanging="425"/>
        <w:jc w:val="both"/>
        <w:rPr>
          <w:bCs/>
        </w:rPr>
      </w:pPr>
      <w:r w:rsidRPr="00A04EE8">
        <w:rPr>
          <w:bCs/>
        </w:rPr>
        <w:t xml:space="preserve">spełniam wymagania odnoszące się do przedmiotu zamówienia określone przez </w:t>
      </w:r>
      <w:r w:rsidRPr="00DB1A3E">
        <w:rPr>
          <w:bCs/>
        </w:rPr>
        <w:t>Zamawiającego</w:t>
      </w:r>
      <w:r w:rsidR="00ED4100" w:rsidRPr="00DB1A3E">
        <w:rPr>
          <w:bCs/>
        </w:rPr>
        <w:t xml:space="preserve"> w SWZ</w:t>
      </w:r>
      <w:r w:rsidR="00A04EE8" w:rsidRPr="00DB1A3E">
        <w:rPr>
          <w:bCs/>
        </w:rPr>
        <w:t>;</w:t>
      </w:r>
    </w:p>
    <w:p w14:paraId="3989B439" w14:textId="77777777" w:rsidR="00490259" w:rsidRPr="00DB1A3E" w:rsidRDefault="00490259" w:rsidP="00722BBC">
      <w:pPr>
        <w:pStyle w:val="Akapitzlist"/>
        <w:widowControl w:val="0"/>
        <w:numPr>
          <w:ilvl w:val="0"/>
          <w:numId w:val="33"/>
        </w:numPr>
        <w:spacing w:line="276" w:lineRule="auto"/>
        <w:ind w:left="709" w:hanging="425"/>
        <w:jc w:val="both"/>
        <w:rPr>
          <w:bCs/>
        </w:rPr>
      </w:pPr>
      <w:r w:rsidRPr="00DB1A3E">
        <w:rPr>
          <w:bCs/>
        </w:rPr>
        <w:t>odpowiadam solidarnie za wykonanie przedmiotu zamówienia.</w:t>
      </w:r>
    </w:p>
    <w:p w14:paraId="72D3BEBA" w14:textId="77777777" w:rsidR="00490259" w:rsidRPr="00DB1A3E" w:rsidRDefault="00490259" w:rsidP="002658DA">
      <w:pPr>
        <w:tabs>
          <w:tab w:val="left" w:pos="851"/>
        </w:tabs>
        <w:spacing w:line="276" w:lineRule="auto"/>
        <w:ind w:left="-142" w:firstLine="142"/>
        <w:rPr>
          <w:b/>
          <w:bCs/>
          <w:strike/>
          <w:sz w:val="24"/>
          <w:szCs w:val="24"/>
        </w:rPr>
      </w:pPr>
    </w:p>
    <w:p w14:paraId="4048E579" w14:textId="77777777" w:rsidR="00490259" w:rsidRPr="00DB1A3E" w:rsidRDefault="00490259" w:rsidP="002658DA">
      <w:pPr>
        <w:tabs>
          <w:tab w:val="left" w:pos="851"/>
        </w:tabs>
        <w:spacing w:line="276" w:lineRule="auto"/>
        <w:ind w:left="-142" w:firstLine="142"/>
        <w:rPr>
          <w:b/>
          <w:bCs/>
          <w:strike/>
          <w:sz w:val="22"/>
          <w:szCs w:val="22"/>
        </w:rPr>
      </w:pPr>
    </w:p>
    <w:p w14:paraId="47982F32" w14:textId="77777777" w:rsidR="00490259" w:rsidRDefault="00490259" w:rsidP="002658DA">
      <w:pPr>
        <w:tabs>
          <w:tab w:val="left" w:pos="851"/>
        </w:tabs>
        <w:spacing w:line="276" w:lineRule="auto"/>
        <w:ind w:left="-142" w:firstLine="142"/>
        <w:rPr>
          <w:b/>
          <w:bCs/>
          <w:strike/>
          <w:sz w:val="22"/>
          <w:szCs w:val="22"/>
        </w:rPr>
      </w:pPr>
    </w:p>
    <w:p w14:paraId="34575BA5" w14:textId="77777777" w:rsidR="00490259" w:rsidRDefault="00490259" w:rsidP="002658DA">
      <w:pPr>
        <w:tabs>
          <w:tab w:val="left" w:pos="851"/>
        </w:tabs>
        <w:spacing w:line="276" w:lineRule="auto"/>
        <w:ind w:left="-142" w:firstLine="142"/>
        <w:rPr>
          <w:b/>
          <w:bCs/>
          <w:strike/>
          <w:sz w:val="22"/>
          <w:szCs w:val="22"/>
        </w:rPr>
      </w:pPr>
    </w:p>
    <w:p w14:paraId="1663918D" w14:textId="77777777" w:rsidR="00490259" w:rsidRDefault="00490259" w:rsidP="002658DA">
      <w:pPr>
        <w:tabs>
          <w:tab w:val="left" w:pos="851"/>
        </w:tabs>
        <w:spacing w:line="276" w:lineRule="auto"/>
        <w:ind w:left="-142" w:firstLine="142"/>
        <w:rPr>
          <w:b/>
          <w:bCs/>
          <w:strike/>
          <w:sz w:val="22"/>
          <w:szCs w:val="22"/>
        </w:rPr>
      </w:pPr>
    </w:p>
    <w:p w14:paraId="04D38214" w14:textId="77777777" w:rsidR="00490259" w:rsidRDefault="00490259" w:rsidP="002658DA">
      <w:pPr>
        <w:tabs>
          <w:tab w:val="left" w:pos="851"/>
        </w:tabs>
        <w:spacing w:line="276" w:lineRule="auto"/>
        <w:ind w:left="-142" w:firstLine="142"/>
        <w:rPr>
          <w:b/>
          <w:bCs/>
          <w:strike/>
          <w:sz w:val="22"/>
          <w:szCs w:val="22"/>
        </w:rPr>
      </w:pPr>
    </w:p>
    <w:p w14:paraId="4131E10E" w14:textId="77777777" w:rsidR="00490259" w:rsidRDefault="00490259" w:rsidP="002658DA">
      <w:pPr>
        <w:tabs>
          <w:tab w:val="left" w:pos="851"/>
        </w:tabs>
        <w:spacing w:line="276" w:lineRule="auto"/>
        <w:ind w:left="-142" w:firstLine="142"/>
        <w:rPr>
          <w:b/>
          <w:bCs/>
          <w:strike/>
          <w:sz w:val="22"/>
          <w:szCs w:val="22"/>
        </w:rPr>
      </w:pPr>
    </w:p>
    <w:p w14:paraId="31939ADF" w14:textId="77777777" w:rsidR="00490259" w:rsidRDefault="00490259" w:rsidP="002658DA">
      <w:pPr>
        <w:tabs>
          <w:tab w:val="left" w:pos="851"/>
        </w:tabs>
        <w:spacing w:line="276" w:lineRule="auto"/>
        <w:ind w:left="-142" w:firstLine="142"/>
        <w:rPr>
          <w:b/>
          <w:bCs/>
          <w:strike/>
          <w:sz w:val="22"/>
          <w:szCs w:val="22"/>
        </w:rPr>
      </w:pPr>
    </w:p>
    <w:p w14:paraId="06A92D1D" w14:textId="77777777" w:rsidR="00490259" w:rsidRDefault="00490259" w:rsidP="002658DA">
      <w:pPr>
        <w:tabs>
          <w:tab w:val="left" w:pos="851"/>
        </w:tabs>
        <w:spacing w:line="276" w:lineRule="auto"/>
        <w:ind w:left="-142" w:firstLine="142"/>
        <w:rPr>
          <w:b/>
          <w:bCs/>
          <w:strike/>
          <w:sz w:val="22"/>
          <w:szCs w:val="22"/>
        </w:rPr>
      </w:pPr>
    </w:p>
    <w:p w14:paraId="23346BAE" w14:textId="77777777" w:rsidR="00490259" w:rsidRDefault="00490259" w:rsidP="002658DA">
      <w:pPr>
        <w:tabs>
          <w:tab w:val="left" w:pos="851"/>
        </w:tabs>
        <w:spacing w:line="276" w:lineRule="auto"/>
        <w:ind w:left="-142" w:firstLine="142"/>
        <w:rPr>
          <w:b/>
          <w:bCs/>
          <w:strike/>
          <w:sz w:val="22"/>
          <w:szCs w:val="22"/>
        </w:rPr>
      </w:pPr>
    </w:p>
    <w:p w14:paraId="2D13CA41" w14:textId="6F55B677" w:rsidR="00490259" w:rsidRPr="00E66F78" w:rsidRDefault="00490259" w:rsidP="002658DA">
      <w:pPr>
        <w:spacing w:line="276" w:lineRule="auto"/>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2658DA">
      <w:pPr>
        <w:tabs>
          <w:tab w:val="left" w:pos="851"/>
        </w:tabs>
        <w:spacing w:line="276" w:lineRule="auto"/>
        <w:ind w:left="-142" w:firstLine="142"/>
        <w:rPr>
          <w:strike/>
          <w:sz w:val="22"/>
        </w:rPr>
      </w:pPr>
      <w:r w:rsidRPr="00CE1A8D">
        <w:rPr>
          <w:b/>
          <w:bCs/>
          <w:strike/>
          <w:sz w:val="22"/>
          <w:szCs w:val="22"/>
        </w:rPr>
        <w:br w:type="page"/>
      </w:r>
    </w:p>
    <w:p w14:paraId="001E6EB6" w14:textId="75414AA0" w:rsidR="00490259" w:rsidRPr="00E63E3D" w:rsidRDefault="00490259" w:rsidP="002658DA">
      <w:pPr>
        <w:spacing w:line="276"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2658DA">
      <w:pPr>
        <w:spacing w:line="276" w:lineRule="auto"/>
        <w:jc w:val="center"/>
        <w:rPr>
          <w:b/>
          <w:sz w:val="22"/>
          <w:szCs w:val="24"/>
        </w:rPr>
      </w:pPr>
    </w:p>
    <w:p w14:paraId="5C516B28" w14:textId="77777777" w:rsidR="00FE6881" w:rsidRPr="00E66F78" w:rsidRDefault="00FE6881" w:rsidP="002658DA">
      <w:pPr>
        <w:spacing w:line="276" w:lineRule="auto"/>
        <w:jc w:val="center"/>
        <w:rPr>
          <w:b/>
          <w:sz w:val="22"/>
          <w:szCs w:val="24"/>
        </w:rPr>
      </w:pPr>
    </w:p>
    <w:p w14:paraId="05A5CF55" w14:textId="323950B2" w:rsidR="00490259" w:rsidRPr="00111016" w:rsidRDefault="00490259" w:rsidP="002658DA">
      <w:pPr>
        <w:tabs>
          <w:tab w:val="left" w:pos="0"/>
        </w:tabs>
        <w:spacing w:line="276" w:lineRule="auto"/>
        <w:rPr>
          <w:sz w:val="22"/>
          <w:szCs w:val="22"/>
        </w:rPr>
      </w:pPr>
      <w:bookmarkStart w:id="115"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2658DA">
      <w:pPr>
        <w:tabs>
          <w:tab w:val="left" w:pos="0"/>
        </w:tabs>
        <w:spacing w:line="276" w:lineRule="auto"/>
        <w:rPr>
          <w:color w:val="FF0000"/>
        </w:rPr>
      </w:pPr>
    </w:p>
    <w:p w14:paraId="02CFB92F" w14:textId="77777777" w:rsidR="00490259" w:rsidRPr="00111016" w:rsidRDefault="00490259" w:rsidP="002658DA">
      <w:pPr>
        <w:spacing w:line="276" w:lineRule="auto"/>
        <w:jc w:val="both"/>
      </w:pPr>
    </w:p>
    <w:p w14:paraId="1E01002D" w14:textId="77777777" w:rsidR="00E435A3" w:rsidRPr="00E435A3" w:rsidRDefault="00490259" w:rsidP="00E435A3">
      <w:pPr>
        <w:pStyle w:val="Akapitzlist"/>
        <w:numPr>
          <w:ilvl w:val="0"/>
          <w:numId w:val="1"/>
        </w:numPr>
        <w:spacing w:before="120" w:line="276" w:lineRule="auto"/>
        <w:contextualSpacing w:val="0"/>
        <w:jc w:val="both"/>
        <w:rPr>
          <w:bCs/>
        </w:rPr>
      </w:pPr>
      <w:r w:rsidRPr="00111016">
        <w:rPr>
          <w:sz w:val="22"/>
          <w:szCs w:val="22"/>
        </w:rPr>
        <w:t xml:space="preserve">Składając ofertę w </w:t>
      </w:r>
      <w:r w:rsidRPr="002B3992">
        <w:rPr>
          <w:sz w:val="22"/>
          <w:szCs w:val="22"/>
        </w:rPr>
        <w:t xml:space="preserve">postępowaniu o udzielenie zamówienia nr </w:t>
      </w:r>
      <w:r w:rsidR="00E435A3">
        <w:rPr>
          <w:sz w:val="22"/>
          <w:szCs w:val="22"/>
        </w:rPr>
        <w:t>482402382</w:t>
      </w:r>
      <w:r w:rsidRPr="002B3992">
        <w:rPr>
          <w:sz w:val="22"/>
          <w:szCs w:val="22"/>
        </w:rPr>
        <w:t>, którego przedmiotem jest</w:t>
      </w:r>
      <w:r w:rsidR="00E435A3">
        <w:rPr>
          <w:sz w:val="22"/>
          <w:szCs w:val="22"/>
        </w:rPr>
        <w:t>:</w:t>
      </w:r>
      <w:r w:rsidRPr="002B3992">
        <w:rPr>
          <w:sz w:val="22"/>
          <w:szCs w:val="22"/>
        </w:rPr>
        <w:t xml:space="preserve"> </w:t>
      </w:r>
    </w:p>
    <w:p w14:paraId="0112689E" w14:textId="783C70CC" w:rsidR="00E435A3" w:rsidRPr="00057162" w:rsidRDefault="00E435A3" w:rsidP="00E435A3">
      <w:pPr>
        <w:pStyle w:val="Akapitzlist"/>
        <w:spacing w:before="120" w:line="276" w:lineRule="auto"/>
        <w:ind w:left="360"/>
        <w:contextualSpacing w:val="0"/>
        <w:jc w:val="center"/>
        <w:rPr>
          <w:bCs/>
        </w:rPr>
      </w:pPr>
      <w:r w:rsidRPr="00E435A3">
        <w:rPr>
          <w:b/>
          <w:sz w:val="22"/>
          <w:szCs w:val="22"/>
        </w:rPr>
        <w:t xml:space="preserve">Dostawa skrzyżowań portalowych dla wyrobisk korytarzowych na poz. 880 m </w:t>
      </w:r>
      <w:r w:rsidR="000375F8">
        <w:rPr>
          <w:b/>
          <w:sz w:val="22"/>
          <w:szCs w:val="22"/>
        </w:rPr>
        <w:br/>
      </w:r>
      <w:r w:rsidRPr="00E435A3">
        <w:rPr>
          <w:b/>
          <w:sz w:val="22"/>
          <w:szCs w:val="22"/>
        </w:rPr>
        <w:t>z podziałem na trzy zadania dla PGG S.A. Oddział KWK ROW Ruch Jankowice</w:t>
      </w:r>
    </w:p>
    <w:p w14:paraId="1DE49ADD" w14:textId="77777777" w:rsidR="000375F8" w:rsidRDefault="00490259" w:rsidP="002658DA">
      <w:pPr>
        <w:spacing w:line="276" w:lineRule="auto"/>
        <w:jc w:val="both"/>
        <w:rPr>
          <w:sz w:val="22"/>
          <w:szCs w:val="22"/>
        </w:rPr>
      </w:pPr>
      <w:r w:rsidRPr="002B3992">
        <w:rPr>
          <w:sz w:val="22"/>
          <w:szCs w:val="22"/>
        </w:rPr>
        <w:t xml:space="preserve"> </w:t>
      </w:r>
    </w:p>
    <w:p w14:paraId="3C5AE1B2" w14:textId="73A862D6" w:rsidR="00490259" w:rsidRPr="002B3992" w:rsidRDefault="00490259" w:rsidP="002658DA">
      <w:pPr>
        <w:spacing w:line="276" w:lineRule="auto"/>
        <w:jc w:val="both"/>
        <w:rPr>
          <w:sz w:val="22"/>
          <w:szCs w:val="22"/>
        </w:rPr>
      </w:pPr>
      <w:r w:rsidRPr="002B3992">
        <w:rPr>
          <w:sz w:val="22"/>
          <w:szCs w:val="22"/>
        </w:rPr>
        <w:t>oświadczamy, że:</w:t>
      </w:r>
    </w:p>
    <w:p w14:paraId="2DA72244" w14:textId="324F81AA" w:rsidR="00490259" w:rsidRPr="002B3992" w:rsidRDefault="00496564" w:rsidP="002658DA">
      <w:pPr>
        <w:spacing w:line="276" w:lineRule="auto"/>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Nie należymy do grupy kapitałowej w rozumieniu ustawy z dnia 16.02.2007r. o ochronie konkurencji i konsumentów z żadnym z </w:t>
      </w:r>
      <w:r w:rsidR="008616AB" w:rsidRPr="002B3992">
        <w:rPr>
          <w:sz w:val="22"/>
          <w:szCs w:val="22"/>
        </w:rPr>
        <w:t>Wykonawców</w:t>
      </w:r>
      <w:r w:rsidR="00490259" w:rsidRPr="002B3992">
        <w:rPr>
          <w:sz w:val="22"/>
          <w:szCs w:val="22"/>
        </w:rPr>
        <w:t>, którzy złożyli ofertę w postępowaniu</w:t>
      </w:r>
    </w:p>
    <w:p w14:paraId="7FDA5135" w14:textId="006AC4B9" w:rsidR="00490259" w:rsidRPr="002B3992" w:rsidRDefault="00496564" w:rsidP="002658DA">
      <w:pPr>
        <w:spacing w:line="276" w:lineRule="auto"/>
        <w:jc w:val="both"/>
        <w:rPr>
          <w:b/>
          <w:sz w:val="22"/>
          <w:szCs w:val="22"/>
        </w:rPr>
      </w:pPr>
      <w:r w:rsidRPr="002B3992">
        <w:rPr>
          <w:b/>
          <w:sz w:val="22"/>
          <w:szCs w:val="22"/>
        </w:rPr>
        <w:t>l</w:t>
      </w:r>
      <w:r w:rsidR="00490259" w:rsidRPr="002B3992">
        <w:rPr>
          <w:b/>
          <w:sz w:val="22"/>
          <w:szCs w:val="22"/>
        </w:rPr>
        <w:t>ub</w:t>
      </w:r>
    </w:p>
    <w:p w14:paraId="756A5B88" w14:textId="19D491B7" w:rsidR="00490259" w:rsidRPr="00111016" w:rsidRDefault="00496564" w:rsidP="002658DA">
      <w:pPr>
        <w:spacing w:line="276" w:lineRule="auto"/>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2658DA">
      <w:pPr>
        <w:spacing w:line="276"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490259" w:rsidRPr="00E66F78" w14:paraId="1271722D" w14:textId="77777777" w:rsidTr="003B61BE">
        <w:tc>
          <w:tcPr>
            <w:tcW w:w="959" w:type="dxa"/>
          </w:tcPr>
          <w:p w14:paraId="03A5F615" w14:textId="77777777" w:rsidR="00490259" w:rsidRPr="00E66F78" w:rsidRDefault="00490259" w:rsidP="002658DA">
            <w:pPr>
              <w:spacing w:line="276" w:lineRule="auto"/>
              <w:jc w:val="both"/>
              <w:rPr>
                <w:sz w:val="24"/>
                <w:szCs w:val="24"/>
              </w:rPr>
            </w:pPr>
            <w:r w:rsidRPr="00E66F78">
              <w:rPr>
                <w:sz w:val="24"/>
                <w:szCs w:val="24"/>
              </w:rPr>
              <w:t>Lp.</w:t>
            </w:r>
          </w:p>
        </w:tc>
        <w:tc>
          <w:tcPr>
            <w:tcW w:w="8251" w:type="dxa"/>
          </w:tcPr>
          <w:p w14:paraId="10DE23DA" w14:textId="77777777" w:rsidR="00490259" w:rsidRPr="00E66F78" w:rsidRDefault="00490259" w:rsidP="002658DA">
            <w:pPr>
              <w:spacing w:line="276" w:lineRule="auto"/>
              <w:jc w:val="both"/>
              <w:rPr>
                <w:sz w:val="24"/>
                <w:szCs w:val="24"/>
              </w:rPr>
            </w:pPr>
            <w:r w:rsidRPr="00E66F78">
              <w:rPr>
                <w:sz w:val="24"/>
                <w:szCs w:val="24"/>
              </w:rPr>
              <w:t>Nazwa podmiotu, adres</w:t>
            </w:r>
          </w:p>
          <w:p w14:paraId="351219B8" w14:textId="77777777" w:rsidR="00490259" w:rsidRPr="00E66F78" w:rsidRDefault="00490259" w:rsidP="002658DA">
            <w:pPr>
              <w:spacing w:line="276" w:lineRule="auto"/>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2658DA">
            <w:pPr>
              <w:spacing w:line="276" w:lineRule="auto"/>
              <w:jc w:val="both"/>
              <w:rPr>
                <w:sz w:val="24"/>
                <w:szCs w:val="24"/>
              </w:rPr>
            </w:pPr>
          </w:p>
        </w:tc>
        <w:tc>
          <w:tcPr>
            <w:tcW w:w="8251" w:type="dxa"/>
          </w:tcPr>
          <w:p w14:paraId="1F52F2E9" w14:textId="77777777" w:rsidR="00490259" w:rsidRPr="00E66F78" w:rsidRDefault="00490259" w:rsidP="002658DA">
            <w:pPr>
              <w:spacing w:line="276" w:lineRule="auto"/>
              <w:jc w:val="both"/>
              <w:rPr>
                <w:sz w:val="24"/>
                <w:szCs w:val="24"/>
              </w:rPr>
            </w:pPr>
          </w:p>
          <w:p w14:paraId="4C3DA20C" w14:textId="77777777" w:rsidR="00490259" w:rsidRPr="00E66F78" w:rsidRDefault="00490259" w:rsidP="002658DA">
            <w:pPr>
              <w:spacing w:line="276" w:lineRule="auto"/>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2658DA">
            <w:pPr>
              <w:spacing w:line="276" w:lineRule="auto"/>
              <w:jc w:val="both"/>
              <w:rPr>
                <w:sz w:val="24"/>
                <w:szCs w:val="24"/>
              </w:rPr>
            </w:pPr>
          </w:p>
          <w:p w14:paraId="006A8271" w14:textId="77777777" w:rsidR="00490259" w:rsidRPr="00E66F78" w:rsidRDefault="00490259" w:rsidP="002658DA">
            <w:pPr>
              <w:spacing w:line="276" w:lineRule="auto"/>
              <w:jc w:val="both"/>
              <w:rPr>
                <w:sz w:val="24"/>
                <w:szCs w:val="24"/>
              </w:rPr>
            </w:pPr>
          </w:p>
        </w:tc>
        <w:tc>
          <w:tcPr>
            <w:tcW w:w="8251" w:type="dxa"/>
          </w:tcPr>
          <w:p w14:paraId="111ADE8E" w14:textId="77777777" w:rsidR="00490259" w:rsidRPr="00E66F78" w:rsidRDefault="00490259" w:rsidP="002658DA">
            <w:pPr>
              <w:spacing w:line="276" w:lineRule="auto"/>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2658DA">
            <w:pPr>
              <w:spacing w:line="276" w:lineRule="auto"/>
              <w:jc w:val="both"/>
              <w:rPr>
                <w:sz w:val="24"/>
                <w:szCs w:val="24"/>
              </w:rPr>
            </w:pPr>
          </w:p>
          <w:p w14:paraId="1A07B3D3" w14:textId="77777777" w:rsidR="00490259" w:rsidRPr="00E66F78" w:rsidRDefault="00490259" w:rsidP="002658DA">
            <w:pPr>
              <w:spacing w:line="276" w:lineRule="auto"/>
              <w:jc w:val="both"/>
              <w:rPr>
                <w:sz w:val="24"/>
                <w:szCs w:val="24"/>
              </w:rPr>
            </w:pPr>
          </w:p>
        </w:tc>
        <w:tc>
          <w:tcPr>
            <w:tcW w:w="8251" w:type="dxa"/>
          </w:tcPr>
          <w:p w14:paraId="348A6F28" w14:textId="77777777" w:rsidR="00490259" w:rsidRPr="00E66F78" w:rsidRDefault="00490259" w:rsidP="002658DA">
            <w:pPr>
              <w:spacing w:line="276" w:lineRule="auto"/>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2658DA">
            <w:pPr>
              <w:spacing w:line="276" w:lineRule="auto"/>
              <w:jc w:val="both"/>
              <w:rPr>
                <w:sz w:val="24"/>
                <w:szCs w:val="24"/>
              </w:rPr>
            </w:pPr>
          </w:p>
          <w:p w14:paraId="3E59DCDC" w14:textId="77777777" w:rsidR="00490259" w:rsidRPr="00E66F78" w:rsidRDefault="00490259" w:rsidP="002658DA">
            <w:pPr>
              <w:spacing w:line="276" w:lineRule="auto"/>
              <w:jc w:val="both"/>
              <w:rPr>
                <w:sz w:val="24"/>
                <w:szCs w:val="24"/>
              </w:rPr>
            </w:pPr>
          </w:p>
        </w:tc>
        <w:tc>
          <w:tcPr>
            <w:tcW w:w="8251" w:type="dxa"/>
          </w:tcPr>
          <w:p w14:paraId="187AB020" w14:textId="77777777" w:rsidR="00490259" w:rsidRPr="00E66F78" w:rsidRDefault="00490259" w:rsidP="002658DA">
            <w:pPr>
              <w:spacing w:line="276" w:lineRule="auto"/>
              <w:jc w:val="both"/>
              <w:rPr>
                <w:sz w:val="24"/>
                <w:szCs w:val="24"/>
              </w:rPr>
            </w:pPr>
          </w:p>
        </w:tc>
      </w:tr>
    </w:tbl>
    <w:p w14:paraId="2A6992BE" w14:textId="77777777" w:rsidR="00490259" w:rsidRPr="00E66F78" w:rsidRDefault="00490259" w:rsidP="002658DA">
      <w:pPr>
        <w:spacing w:line="276" w:lineRule="auto"/>
        <w:rPr>
          <w:sz w:val="22"/>
          <w:szCs w:val="22"/>
        </w:rPr>
      </w:pPr>
      <w:r w:rsidRPr="00E66F78">
        <w:rPr>
          <w:sz w:val="22"/>
          <w:szCs w:val="22"/>
        </w:rPr>
        <w:t>*) –zaznaczyć odpowiednio</w:t>
      </w:r>
    </w:p>
    <w:p w14:paraId="2F2F4590" w14:textId="77777777" w:rsidR="00490259" w:rsidRPr="00E66F78" w:rsidRDefault="00490259" w:rsidP="002658DA">
      <w:pPr>
        <w:spacing w:line="276" w:lineRule="auto"/>
        <w:rPr>
          <w:sz w:val="22"/>
          <w:szCs w:val="22"/>
        </w:rPr>
      </w:pPr>
    </w:p>
    <w:p w14:paraId="501C0F1E" w14:textId="77777777" w:rsidR="00E75E6A" w:rsidRDefault="00E75E6A" w:rsidP="002658DA">
      <w:pPr>
        <w:spacing w:line="276" w:lineRule="auto"/>
        <w:rPr>
          <w:i/>
          <w:iCs/>
        </w:rPr>
      </w:pPr>
    </w:p>
    <w:p w14:paraId="4FE9171E" w14:textId="77777777" w:rsidR="00E75E6A" w:rsidRDefault="00E75E6A" w:rsidP="002658DA">
      <w:pPr>
        <w:spacing w:line="276" w:lineRule="auto"/>
        <w:rPr>
          <w:i/>
          <w:iCs/>
        </w:rPr>
      </w:pPr>
    </w:p>
    <w:p w14:paraId="02F3EF46" w14:textId="77777777" w:rsidR="00E75E6A" w:rsidRDefault="00E75E6A" w:rsidP="002658DA">
      <w:pPr>
        <w:spacing w:line="276" w:lineRule="auto"/>
        <w:rPr>
          <w:i/>
          <w:iCs/>
        </w:rPr>
      </w:pPr>
    </w:p>
    <w:p w14:paraId="1BDB624C" w14:textId="77777777" w:rsidR="00E75E6A" w:rsidRDefault="00E75E6A" w:rsidP="002658DA">
      <w:pPr>
        <w:spacing w:line="276" w:lineRule="auto"/>
        <w:rPr>
          <w:i/>
          <w:iCs/>
        </w:rPr>
      </w:pPr>
    </w:p>
    <w:p w14:paraId="7CA055F8" w14:textId="77777777" w:rsidR="00E75E6A" w:rsidRDefault="00E75E6A" w:rsidP="002658DA">
      <w:pPr>
        <w:spacing w:line="276" w:lineRule="auto"/>
        <w:rPr>
          <w:i/>
          <w:iCs/>
        </w:rPr>
      </w:pPr>
    </w:p>
    <w:p w14:paraId="438C642D" w14:textId="4A56BD13" w:rsidR="00490259" w:rsidRPr="00E75E6A" w:rsidRDefault="00490259" w:rsidP="002658DA">
      <w:pPr>
        <w:spacing w:line="276" w:lineRule="auto"/>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2658DA">
      <w:pPr>
        <w:spacing w:line="276" w:lineRule="auto"/>
      </w:pPr>
    </w:p>
    <w:bookmarkEnd w:id="115"/>
    <w:p w14:paraId="271844DC" w14:textId="77777777" w:rsidR="00490259" w:rsidRPr="00E66F78" w:rsidRDefault="00490259" w:rsidP="002658DA">
      <w:pPr>
        <w:spacing w:line="276" w:lineRule="auto"/>
      </w:pPr>
    </w:p>
    <w:p w14:paraId="69166670" w14:textId="77777777" w:rsidR="00490259" w:rsidRPr="00E66F78" w:rsidRDefault="00490259" w:rsidP="002658DA">
      <w:pPr>
        <w:spacing w:line="276" w:lineRule="auto"/>
      </w:pPr>
    </w:p>
    <w:p w14:paraId="1B64D193" w14:textId="77777777" w:rsidR="00490259" w:rsidRPr="00E66F78" w:rsidRDefault="00490259" w:rsidP="002658DA">
      <w:pPr>
        <w:tabs>
          <w:tab w:val="left" w:pos="851"/>
        </w:tabs>
        <w:spacing w:line="276" w:lineRule="auto"/>
        <w:rPr>
          <w:b/>
          <w:bCs/>
          <w:sz w:val="24"/>
          <w:szCs w:val="24"/>
        </w:rPr>
      </w:pPr>
    </w:p>
    <w:p w14:paraId="0030EB13" w14:textId="4A724453" w:rsidR="00490259" w:rsidRPr="00E63E3D" w:rsidRDefault="00490259" w:rsidP="002658DA">
      <w:pPr>
        <w:spacing w:after="160" w:line="276"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w:t>
      </w:r>
      <w:r w:rsidR="000375F8">
        <w:rPr>
          <w:rFonts w:eastAsiaTheme="majorEastAsia"/>
          <w:b/>
          <w:bCs/>
          <w:color w:val="2F5496" w:themeColor="accent1" w:themeShade="BF"/>
          <w:spacing w:val="20"/>
          <w:sz w:val="24"/>
          <w:szCs w:val="24"/>
        </w:rPr>
        <w:t>DOSTAW</w:t>
      </w:r>
    </w:p>
    <w:p w14:paraId="636643EB" w14:textId="17F7B141" w:rsidR="00490259" w:rsidRPr="008057B2" w:rsidRDefault="00490259" w:rsidP="002658DA">
      <w:pPr>
        <w:spacing w:line="276" w:lineRule="auto"/>
        <w:jc w:val="center"/>
        <w:rPr>
          <w:b/>
          <w:sz w:val="24"/>
          <w:szCs w:val="24"/>
        </w:rPr>
      </w:pPr>
      <w:bookmarkStart w:id="116" w:name="_Hlk106046238"/>
      <w:r w:rsidRPr="0013238E">
        <w:rPr>
          <w:b/>
          <w:sz w:val="24"/>
          <w:szCs w:val="24"/>
        </w:rPr>
        <w:t xml:space="preserve">w okresie </w:t>
      </w:r>
      <w:r w:rsidRPr="000375F8">
        <w:rPr>
          <w:b/>
          <w:sz w:val="24"/>
          <w:szCs w:val="24"/>
        </w:rPr>
        <w:t xml:space="preserve">ostatnich </w:t>
      </w:r>
      <w:r w:rsidR="0013238E" w:rsidRPr="000375F8">
        <w:rPr>
          <w:b/>
          <w:sz w:val="24"/>
          <w:szCs w:val="24"/>
        </w:rPr>
        <w:t xml:space="preserve">trzech lat </w:t>
      </w:r>
      <w:r w:rsidR="0013238E" w:rsidRPr="000375F8">
        <w:rPr>
          <w:b/>
          <w:i/>
          <w:iCs/>
          <w:sz w:val="22"/>
          <w:szCs w:val="22"/>
        </w:rPr>
        <w:t>(</w:t>
      </w:r>
      <w:r w:rsidR="0013238E" w:rsidRPr="000375F8">
        <w:rPr>
          <w:i/>
          <w:iCs/>
          <w:sz w:val="22"/>
          <w:szCs w:val="22"/>
        </w:rPr>
        <w:t xml:space="preserve">lub dłuższy okres w zależności od postawionego warunku) </w:t>
      </w:r>
      <w:r w:rsidRPr="0013238E">
        <w:rPr>
          <w:b/>
          <w:sz w:val="24"/>
          <w:szCs w:val="24"/>
        </w:rPr>
        <w:t>w zakresie niezbędnym do wykazania spełnienia warunku udziału w postępowaniu</w:t>
      </w:r>
    </w:p>
    <w:p w14:paraId="65488A27" w14:textId="77777777" w:rsidR="00490259" w:rsidRPr="008057B2" w:rsidRDefault="00490259" w:rsidP="002658DA">
      <w:pPr>
        <w:spacing w:line="276" w:lineRule="auto"/>
        <w:jc w:val="center"/>
        <w:rPr>
          <w:b/>
          <w:sz w:val="24"/>
          <w:szCs w:val="24"/>
        </w:rPr>
      </w:pPr>
    </w:p>
    <w:p w14:paraId="2AE8D6B5" w14:textId="67183819" w:rsidR="00490259" w:rsidRPr="008057B2" w:rsidRDefault="00490259" w:rsidP="002658DA">
      <w:pPr>
        <w:tabs>
          <w:tab w:val="left" w:pos="0"/>
        </w:tabs>
        <w:spacing w:line="276" w:lineRule="auto"/>
        <w:rPr>
          <w:sz w:val="22"/>
          <w:szCs w:val="22"/>
        </w:rPr>
      </w:pPr>
      <w:r w:rsidRPr="008057B2">
        <w:rPr>
          <w:sz w:val="22"/>
          <w:szCs w:val="22"/>
        </w:rPr>
        <w:t xml:space="preserve">Nazwa </w:t>
      </w:r>
      <w:r w:rsidR="00DB4D9E">
        <w:rPr>
          <w:sz w:val="22"/>
          <w:szCs w:val="22"/>
        </w:rPr>
        <w:t>Wykonawcy</w:t>
      </w:r>
      <w:r w:rsidRPr="008057B2">
        <w:rPr>
          <w:sz w:val="22"/>
          <w:szCs w:val="22"/>
        </w:rPr>
        <w:t>: ...................................................................................................................</w:t>
      </w:r>
    </w:p>
    <w:p w14:paraId="5C571B7D" w14:textId="77777777" w:rsidR="00490259" w:rsidRPr="00E66F78" w:rsidRDefault="00490259" w:rsidP="002658DA">
      <w:pPr>
        <w:tabs>
          <w:tab w:val="left" w:pos="851"/>
        </w:tabs>
        <w:spacing w:line="276" w:lineRule="auto"/>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2658DA">
            <w:pPr>
              <w:tabs>
                <w:tab w:val="left" w:pos="851"/>
              </w:tabs>
              <w:spacing w:line="276" w:lineRule="auto"/>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2658DA">
            <w:pPr>
              <w:tabs>
                <w:tab w:val="left" w:pos="851"/>
              </w:tabs>
              <w:spacing w:line="276" w:lineRule="auto"/>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2658DA">
            <w:pPr>
              <w:tabs>
                <w:tab w:val="left" w:pos="851"/>
              </w:tabs>
              <w:spacing w:line="276" w:lineRule="auto"/>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2658DA">
            <w:pPr>
              <w:tabs>
                <w:tab w:val="left" w:pos="851"/>
              </w:tabs>
              <w:spacing w:line="276" w:lineRule="auto"/>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2658DA">
            <w:pPr>
              <w:tabs>
                <w:tab w:val="left" w:pos="851"/>
              </w:tabs>
              <w:spacing w:line="276" w:lineRule="auto"/>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2658DA">
            <w:pPr>
              <w:tabs>
                <w:tab w:val="left" w:pos="851"/>
              </w:tabs>
              <w:spacing w:line="276" w:lineRule="auto"/>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2658DA">
            <w:pPr>
              <w:tabs>
                <w:tab w:val="left" w:pos="851"/>
              </w:tabs>
              <w:spacing w:line="276" w:lineRule="auto"/>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2658DA">
            <w:pPr>
              <w:tabs>
                <w:tab w:val="left" w:pos="851"/>
              </w:tabs>
              <w:spacing w:line="276" w:lineRule="auto"/>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2658DA">
            <w:pPr>
              <w:tabs>
                <w:tab w:val="left" w:pos="851"/>
              </w:tabs>
              <w:spacing w:line="276" w:lineRule="auto"/>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2658DA">
            <w:pPr>
              <w:tabs>
                <w:tab w:val="left" w:pos="851"/>
              </w:tabs>
              <w:spacing w:line="276" w:lineRule="auto"/>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2658DA">
            <w:pPr>
              <w:tabs>
                <w:tab w:val="left" w:pos="851"/>
              </w:tabs>
              <w:spacing w:line="276" w:lineRule="auto"/>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2658DA">
            <w:pPr>
              <w:tabs>
                <w:tab w:val="left" w:pos="851"/>
              </w:tabs>
              <w:spacing w:line="276" w:lineRule="auto"/>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2658DA">
            <w:pPr>
              <w:tabs>
                <w:tab w:val="left" w:pos="851"/>
              </w:tabs>
              <w:spacing w:line="276" w:lineRule="auto"/>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2658DA">
            <w:pPr>
              <w:tabs>
                <w:tab w:val="left" w:pos="851"/>
              </w:tabs>
              <w:spacing w:line="276" w:lineRule="auto"/>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2658DA">
            <w:pPr>
              <w:tabs>
                <w:tab w:val="left" w:pos="851"/>
              </w:tabs>
              <w:spacing w:line="276" w:lineRule="auto"/>
              <w:jc w:val="center"/>
              <w:rPr>
                <w:bCs/>
                <w:i/>
                <w:iCs/>
                <w:lang w:eastAsia="zh-CN"/>
              </w:rPr>
            </w:pPr>
            <w:r w:rsidRPr="00E75E6A">
              <w:rPr>
                <w:bCs/>
                <w:i/>
                <w:iCs/>
                <w:lang w:eastAsia="zh-CN"/>
              </w:rPr>
              <w:t>6</w:t>
            </w:r>
          </w:p>
        </w:tc>
      </w:tr>
      <w:tr w:rsidR="00953349" w:rsidRPr="00BE4794" w14:paraId="641DCF4C" w14:textId="77777777" w:rsidTr="00072B3C">
        <w:tc>
          <w:tcPr>
            <w:tcW w:w="9214" w:type="dxa"/>
            <w:gridSpan w:val="6"/>
            <w:vAlign w:val="center"/>
          </w:tcPr>
          <w:p w14:paraId="3D22337B" w14:textId="5D3422D1" w:rsidR="00953349" w:rsidRPr="00E75E6A" w:rsidRDefault="00953349" w:rsidP="002658DA">
            <w:pPr>
              <w:tabs>
                <w:tab w:val="left" w:pos="851"/>
              </w:tabs>
              <w:spacing w:line="276" w:lineRule="auto"/>
              <w:jc w:val="center"/>
              <w:rPr>
                <w:bCs/>
                <w:i/>
                <w:iCs/>
                <w:lang w:eastAsia="zh-CN"/>
              </w:rPr>
            </w:pPr>
            <w:r w:rsidRPr="00D91665">
              <w:rPr>
                <w:bCs/>
                <w:sz w:val="22"/>
                <w:szCs w:val="22"/>
                <w:lang w:eastAsia="zh-CN"/>
              </w:rPr>
              <w:t xml:space="preserve">Warunek: </w:t>
            </w:r>
            <w:r w:rsidRPr="00953349">
              <w:rPr>
                <w:bCs/>
                <w:sz w:val="22"/>
                <w:szCs w:val="22"/>
                <w:lang w:eastAsia="zh-CN"/>
              </w:rPr>
              <w:t>wykonał dostawy połączeń wyrobisk górniczych, o łącznej wartości tych dostaw nie mniejszej niż  </w:t>
            </w:r>
            <w:r w:rsidR="00267041">
              <w:rPr>
                <w:bCs/>
                <w:sz w:val="22"/>
                <w:szCs w:val="22"/>
                <w:lang w:eastAsia="zh-CN"/>
              </w:rPr>
              <w:t>2</w:t>
            </w:r>
            <w:r w:rsidRPr="00953349">
              <w:rPr>
                <w:bCs/>
                <w:sz w:val="22"/>
                <w:szCs w:val="22"/>
                <w:lang w:eastAsia="zh-CN"/>
              </w:rPr>
              <w:t>00 000,00 zł brutto</w:t>
            </w:r>
          </w:p>
        </w:tc>
      </w:tr>
      <w:tr w:rsidR="00490259" w:rsidRPr="00E66F78" w14:paraId="3A594E49" w14:textId="77777777" w:rsidTr="008F2B27">
        <w:trPr>
          <w:cantSplit/>
          <w:trHeight w:val="735"/>
        </w:trPr>
        <w:tc>
          <w:tcPr>
            <w:tcW w:w="426" w:type="dxa"/>
            <w:vAlign w:val="center"/>
          </w:tcPr>
          <w:p w14:paraId="4E1F7E61" w14:textId="589454FE" w:rsidR="00490259" w:rsidRPr="000375F8" w:rsidRDefault="00490259" w:rsidP="002658DA">
            <w:pPr>
              <w:tabs>
                <w:tab w:val="left" w:pos="851"/>
              </w:tabs>
              <w:spacing w:line="276" w:lineRule="auto"/>
              <w:jc w:val="both"/>
              <w:rPr>
                <w:bCs/>
                <w:lang w:eastAsia="zh-CN"/>
              </w:rPr>
            </w:pPr>
            <w:r w:rsidRPr="000375F8">
              <w:rPr>
                <w:bCs/>
                <w:lang w:eastAsia="zh-CN"/>
              </w:rPr>
              <w:t>1</w:t>
            </w:r>
            <w:r w:rsidR="00BE4794" w:rsidRPr="000375F8">
              <w:rPr>
                <w:bCs/>
                <w:lang w:eastAsia="zh-CN"/>
              </w:rPr>
              <w:t>.</w:t>
            </w:r>
          </w:p>
        </w:tc>
        <w:tc>
          <w:tcPr>
            <w:tcW w:w="2410" w:type="dxa"/>
          </w:tcPr>
          <w:p w14:paraId="29403A2A" w14:textId="77777777" w:rsidR="00490259" w:rsidRPr="00E66F78" w:rsidRDefault="00490259" w:rsidP="002658DA">
            <w:pPr>
              <w:tabs>
                <w:tab w:val="left" w:pos="851"/>
              </w:tabs>
              <w:spacing w:line="276" w:lineRule="auto"/>
              <w:jc w:val="both"/>
              <w:rPr>
                <w:sz w:val="24"/>
                <w:szCs w:val="24"/>
                <w:lang w:eastAsia="zh-CN"/>
              </w:rPr>
            </w:pPr>
          </w:p>
          <w:p w14:paraId="20041874" w14:textId="77777777" w:rsidR="00490259" w:rsidRPr="00E66F78" w:rsidRDefault="00490259" w:rsidP="002658DA">
            <w:pPr>
              <w:tabs>
                <w:tab w:val="left" w:pos="851"/>
              </w:tabs>
              <w:spacing w:line="276" w:lineRule="auto"/>
              <w:jc w:val="both"/>
              <w:rPr>
                <w:sz w:val="24"/>
                <w:szCs w:val="24"/>
                <w:lang w:eastAsia="zh-CN"/>
              </w:rPr>
            </w:pPr>
          </w:p>
        </w:tc>
        <w:tc>
          <w:tcPr>
            <w:tcW w:w="1559" w:type="dxa"/>
          </w:tcPr>
          <w:p w14:paraId="582AE0A6" w14:textId="77777777" w:rsidR="00490259" w:rsidRPr="002B3992" w:rsidRDefault="00490259" w:rsidP="002658DA">
            <w:pPr>
              <w:tabs>
                <w:tab w:val="left" w:pos="851"/>
              </w:tabs>
              <w:spacing w:line="276" w:lineRule="auto"/>
              <w:jc w:val="both"/>
              <w:rPr>
                <w:b/>
                <w:sz w:val="24"/>
                <w:szCs w:val="24"/>
                <w:lang w:eastAsia="zh-CN"/>
              </w:rPr>
            </w:pPr>
          </w:p>
        </w:tc>
        <w:tc>
          <w:tcPr>
            <w:tcW w:w="1417" w:type="dxa"/>
          </w:tcPr>
          <w:p w14:paraId="7FF91738" w14:textId="77777777" w:rsidR="00490259" w:rsidRPr="002B3992" w:rsidRDefault="00490259" w:rsidP="002658DA">
            <w:pPr>
              <w:tabs>
                <w:tab w:val="left" w:pos="851"/>
              </w:tabs>
              <w:spacing w:line="276" w:lineRule="auto"/>
              <w:jc w:val="both"/>
              <w:rPr>
                <w:b/>
                <w:sz w:val="24"/>
                <w:szCs w:val="24"/>
                <w:lang w:eastAsia="zh-CN"/>
              </w:rPr>
            </w:pPr>
          </w:p>
        </w:tc>
        <w:tc>
          <w:tcPr>
            <w:tcW w:w="1560" w:type="dxa"/>
          </w:tcPr>
          <w:p w14:paraId="11FCB429" w14:textId="77777777" w:rsidR="00490259" w:rsidRPr="00E66F78" w:rsidRDefault="00490259" w:rsidP="002658DA">
            <w:pPr>
              <w:tabs>
                <w:tab w:val="left" w:pos="851"/>
              </w:tabs>
              <w:spacing w:line="276" w:lineRule="auto"/>
              <w:jc w:val="both"/>
              <w:rPr>
                <w:b/>
                <w:sz w:val="24"/>
                <w:szCs w:val="24"/>
                <w:lang w:eastAsia="zh-CN"/>
              </w:rPr>
            </w:pPr>
          </w:p>
        </w:tc>
        <w:tc>
          <w:tcPr>
            <w:tcW w:w="1842" w:type="dxa"/>
          </w:tcPr>
          <w:p w14:paraId="26984344" w14:textId="77777777" w:rsidR="00490259" w:rsidRPr="00E66F78" w:rsidRDefault="00490259" w:rsidP="002658DA">
            <w:pPr>
              <w:tabs>
                <w:tab w:val="left" w:pos="851"/>
              </w:tabs>
              <w:spacing w:line="276" w:lineRule="auto"/>
              <w:jc w:val="both"/>
              <w:rPr>
                <w:b/>
                <w:color w:val="7030A0"/>
                <w:sz w:val="24"/>
                <w:szCs w:val="24"/>
                <w:lang w:eastAsia="zh-CN"/>
              </w:rPr>
            </w:pPr>
          </w:p>
        </w:tc>
      </w:tr>
      <w:tr w:rsidR="00490259" w:rsidRPr="00E66F78" w14:paraId="0686CFA5" w14:textId="77777777" w:rsidTr="008F2B27">
        <w:trPr>
          <w:cantSplit/>
          <w:trHeight w:val="765"/>
        </w:trPr>
        <w:tc>
          <w:tcPr>
            <w:tcW w:w="426" w:type="dxa"/>
            <w:vAlign w:val="center"/>
          </w:tcPr>
          <w:p w14:paraId="22E0C24A" w14:textId="2C4553CC" w:rsidR="00490259" w:rsidRPr="000375F8" w:rsidRDefault="00490259" w:rsidP="002658DA">
            <w:pPr>
              <w:tabs>
                <w:tab w:val="left" w:pos="851"/>
              </w:tabs>
              <w:spacing w:line="276" w:lineRule="auto"/>
              <w:jc w:val="both"/>
              <w:rPr>
                <w:bCs/>
                <w:lang w:eastAsia="zh-CN"/>
              </w:rPr>
            </w:pPr>
            <w:r w:rsidRPr="000375F8">
              <w:rPr>
                <w:bCs/>
                <w:lang w:eastAsia="zh-CN"/>
              </w:rPr>
              <w:t>1</w:t>
            </w:r>
            <w:r w:rsidR="000375F8" w:rsidRPr="000375F8">
              <w:rPr>
                <w:bCs/>
                <w:lang w:eastAsia="zh-CN"/>
              </w:rPr>
              <w:t>.</w:t>
            </w:r>
          </w:p>
        </w:tc>
        <w:tc>
          <w:tcPr>
            <w:tcW w:w="2410" w:type="dxa"/>
          </w:tcPr>
          <w:p w14:paraId="238A512C" w14:textId="77777777" w:rsidR="00490259" w:rsidRPr="00E66F78" w:rsidRDefault="00490259" w:rsidP="002658DA">
            <w:pPr>
              <w:tabs>
                <w:tab w:val="left" w:pos="851"/>
              </w:tabs>
              <w:spacing w:line="276" w:lineRule="auto"/>
              <w:jc w:val="both"/>
              <w:rPr>
                <w:sz w:val="24"/>
                <w:szCs w:val="24"/>
                <w:lang w:eastAsia="zh-CN"/>
              </w:rPr>
            </w:pPr>
          </w:p>
          <w:p w14:paraId="0C58D8FC" w14:textId="77777777" w:rsidR="00490259" w:rsidRPr="00E66F78" w:rsidRDefault="00490259" w:rsidP="002658DA">
            <w:pPr>
              <w:tabs>
                <w:tab w:val="left" w:pos="851"/>
              </w:tabs>
              <w:spacing w:line="276" w:lineRule="auto"/>
              <w:jc w:val="both"/>
              <w:rPr>
                <w:sz w:val="24"/>
                <w:szCs w:val="24"/>
                <w:lang w:eastAsia="zh-CN"/>
              </w:rPr>
            </w:pPr>
          </w:p>
        </w:tc>
        <w:tc>
          <w:tcPr>
            <w:tcW w:w="1559" w:type="dxa"/>
          </w:tcPr>
          <w:p w14:paraId="4788E069" w14:textId="77777777" w:rsidR="00490259" w:rsidRPr="002B3992" w:rsidRDefault="00490259" w:rsidP="002658DA">
            <w:pPr>
              <w:tabs>
                <w:tab w:val="left" w:pos="851"/>
              </w:tabs>
              <w:spacing w:line="276" w:lineRule="auto"/>
              <w:jc w:val="both"/>
              <w:rPr>
                <w:b/>
                <w:sz w:val="24"/>
                <w:szCs w:val="24"/>
                <w:lang w:eastAsia="zh-CN"/>
              </w:rPr>
            </w:pPr>
          </w:p>
        </w:tc>
        <w:tc>
          <w:tcPr>
            <w:tcW w:w="1417" w:type="dxa"/>
          </w:tcPr>
          <w:p w14:paraId="69160411" w14:textId="77777777" w:rsidR="00490259" w:rsidRPr="002B3992" w:rsidRDefault="00490259" w:rsidP="002658DA">
            <w:pPr>
              <w:tabs>
                <w:tab w:val="left" w:pos="851"/>
              </w:tabs>
              <w:spacing w:line="276" w:lineRule="auto"/>
              <w:jc w:val="both"/>
              <w:rPr>
                <w:b/>
                <w:sz w:val="24"/>
                <w:szCs w:val="24"/>
                <w:lang w:eastAsia="zh-CN"/>
              </w:rPr>
            </w:pPr>
          </w:p>
        </w:tc>
        <w:tc>
          <w:tcPr>
            <w:tcW w:w="1560" w:type="dxa"/>
          </w:tcPr>
          <w:p w14:paraId="0CA6FDE9" w14:textId="77777777" w:rsidR="00490259" w:rsidRPr="00E66F78" w:rsidRDefault="00490259" w:rsidP="002658DA">
            <w:pPr>
              <w:tabs>
                <w:tab w:val="left" w:pos="851"/>
              </w:tabs>
              <w:spacing w:line="276" w:lineRule="auto"/>
              <w:jc w:val="both"/>
              <w:rPr>
                <w:b/>
                <w:sz w:val="24"/>
                <w:szCs w:val="24"/>
                <w:lang w:eastAsia="zh-CN"/>
              </w:rPr>
            </w:pPr>
          </w:p>
        </w:tc>
        <w:tc>
          <w:tcPr>
            <w:tcW w:w="1842" w:type="dxa"/>
          </w:tcPr>
          <w:p w14:paraId="7D677F2D" w14:textId="77777777" w:rsidR="00490259" w:rsidRPr="00E66F78" w:rsidRDefault="00490259" w:rsidP="002658DA">
            <w:pPr>
              <w:tabs>
                <w:tab w:val="left" w:pos="851"/>
              </w:tabs>
              <w:spacing w:line="276" w:lineRule="auto"/>
              <w:jc w:val="both"/>
              <w:rPr>
                <w:b/>
                <w:sz w:val="24"/>
                <w:szCs w:val="24"/>
                <w:lang w:eastAsia="zh-CN"/>
              </w:rPr>
            </w:pPr>
          </w:p>
        </w:tc>
      </w:tr>
      <w:tr w:rsidR="000375F8" w:rsidRPr="00E66F78" w14:paraId="3C3B9E47" w14:textId="77777777" w:rsidTr="008F2B27">
        <w:trPr>
          <w:cantSplit/>
          <w:trHeight w:val="765"/>
        </w:trPr>
        <w:tc>
          <w:tcPr>
            <w:tcW w:w="426" w:type="dxa"/>
            <w:vAlign w:val="center"/>
          </w:tcPr>
          <w:p w14:paraId="18E97208" w14:textId="6B935292" w:rsidR="000375F8" w:rsidRPr="000375F8" w:rsidRDefault="000375F8" w:rsidP="002658DA">
            <w:pPr>
              <w:tabs>
                <w:tab w:val="left" w:pos="851"/>
              </w:tabs>
              <w:spacing w:line="276" w:lineRule="auto"/>
              <w:jc w:val="both"/>
              <w:rPr>
                <w:bCs/>
                <w:lang w:eastAsia="zh-CN"/>
              </w:rPr>
            </w:pPr>
            <w:r w:rsidRPr="000375F8">
              <w:rPr>
                <w:bCs/>
                <w:lang w:eastAsia="zh-CN"/>
              </w:rPr>
              <w:t>1.</w:t>
            </w:r>
          </w:p>
        </w:tc>
        <w:tc>
          <w:tcPr>
            <w:tcW w:w="2410" w:type="dxa"/>
          </w:tcPr>
          <w:p w14:paraId="4EC85CAB" w14:textId="77777777" w:rsidR="000375F8" w:rsidRPr="00E66F78" w:rsidRDefault="000375F8" w:rsidP="002658DA">
            <w:pPr>
              <w:tabs>
                <w:tab w:val="left" w:pos="851"/>
              </w:tabs>
              <w:spacing w:line="276" w:lineRule="auto"/>
              <w:jc w:val="both"/>
              <w:rPr>
                <w:sz w:val="24"/>
                <w:szCs w:val="24"/>
                <w:lang w:eastAsia="zh-CN"/>
              </w:rPr>
            </w:pPr>
          </w:p>
        </w:tc>
        <w:tc>
          <w:tcPr>
            <w:tcW w:w="1559" w:type="dxa"/>
          </w:tcPr>
          <w:p w14:paraId="7797FC10" w14:textId="77777777" w:rsidR="000375F8" w:rsidRPr="00E66F78" w:rsidRDefault="000375F8" w:rsidP="002658DA">
            <w:pPr>
              <w:tabs>
                <w:tab w:val="left" w:pos="851"/>
              </w:tabs>
              <w:spacing w:line="276" w:lineRule="auto"/>
              <w:jc w:val="both"/>
              <w:rPr>
                <w:b/>
                <w:sz w:val="24"/>
                <w:szCs w:val="24"/>
                <w:lang w:eastAsia="zh-CN"/>
              </w:rPr>
            </w:pPr>
          </w:p>
        </w:tc>
        <w:tc>
          <w:tcPr>
            <w:tcW w:w="1417" w:type="dxa"/>
          </w:tcPr>
          <w:p w14:paraId="1CADD9E4" w14:textId="77777777" w:rsidR="000375F8" w:rsidRPr="00E66F78" w:rsidRDefault="000375F8" w:rsidP="002658DA">
            <w:pPr>
              <w:tabs>
                <w:tab w:val="left" w:pos="851"/>
              </w:tabs>
              <w:spacing w:line="276" w:lineRule="auto"/>
              <w:jc w:val="both"/>
              <w:rPr>
                <w:b/>
                <w:sz w:val="24"/>
                <w:szCs w:val="24"/>
                <w:lang w:eastAsia="zh-CN"/>
              </w:rPr>
            </w:pPr>
          </w:p>
        </w:tc>
        <w:tc>
          <w:tcPr>
            <w:tcW w:w="1560" w:type="dxa"/>
          </w:tcPr>
          <w:p w14:paraId="548CBED8" w14:textId="77777777" w:rsidR="000375F8" w:rsidRPr="00E66F78" w:rsidRDefault="000375F8" w:rsidP="002658DA">
            <w:pPr>
              <w:tabs>
                <w:tab w:val="left" w:pos="851"/>
              </w:tabs>
              <w:spacing w:line="276" w:lineRule="auto"/>
              <w:jc w:val="both"/>
              <w:rPr>
                <w:b/>
                <w:sz w:val="24"/>
                <w:szCs w:val="24"/>
                <w:lang w:eastAsia="zh-CN"/>
              </w:rPr>
            </w:pPr>
          </w:p>
        </w:tc>
        <w:tc>
          <w:tcPr>
            <w:tcW w:w="1842" w:type="dxa"/>
          </w:tcPr>
          <w:p w14:paraId="36823518" w14:textId="77777777" w:rsidR="000375F8" w:rsidRPr="00E66F78" w:rsidRDefault="000375F8" w:rsidP="002658DA">
            <w:pPr>
              <w:tabs>
                <w:tab w:val="left" w:pos="851"/>
              </w:tabs>
              <w:spacing w:line="276" w:lineRule="auto"/>
              <w:jc w:val="both"/>
              <w:rPr>
                <w:b/>
                <w:sz w:val="24"/>
                <w:szCs w:val="24"/>
                <w:lang w:eastAsia="zh-CN"/>
              </w:rPr>
            </w:pPr>
          </w:p>
        </w:tc>
      </w:tr>
    </w:tbl>
    <w:p w14:paraId="2644923C" w14:textId="77777777" w:rsidR="00490259" w:rsidRPr="00111016" w:rsidRDefault="00490259" w:rsidP="002658DA">
      <w:pPr>
        <w:spacing w:before="200" w:line="276" w:lineRule="auto"/>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722BBC">
      <w:pPr>
        <w:numPr>
          <w:ilvl w:val="0"/>
          <w:numId w:val="25"/>
        </w:numPr>
        <w:spacing w:line="276" w:lineRule="auto"/>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671F8247" w:rsidR="00490259" w:rsidRPr="00F80E50" w:rsidRDefault="00490259" w:rsidP="00722BBC">
      <w:pPr>
        <w:numPr>
          <w:ilvl w:val="0"/>
          <w:numId w:val="25"/>
        </w:numPr>
        <w:spacing w:line="276" w:lineRule="auto"/>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F80E50">
        <w:rPr>
          <w:i/>
          <w:iCs/>
          <w:sz w:val="22"/>
          <w:szCs w:val="22"/>
          <w:lang w:eastAsia="zh-CN"/>
        </w:rPr>
        <w:t xml:space="preserve">wykazie </w:t>
      </w:r>
      <w:r w:rsidR="000A633D" w:rsidRPr="00F80E50">
        <w:rPr>
          <w:bCs/>
          <w:i/>
          <w:iCs/>
          <w:sz w:val="22"/>
          <w:szCs w:val="22"/>
          <w:lang w:eastAsia="zh-CN"/>
        </w:rPr>
        <w:t>dostawy</w:t>
      </w:r>
      <w:r w:rsidRPr="00F80E50">
        <w:rPr>
          <w:bCs/>
          <w:i/>
          <w:iCs/>
          <w:sz w:val="22"/>
          <w:szCs w:val="22"/>
          <w:lang w:eastAsia="zh-CN"/>
        </w:rPr>
        <w:t xml:space="preserve"> zostały wykonane należycie lub są wykonywane należycie.</w:t>
      </w:r>
    </w:p>
    <w:p w14:paraId="2EF5D9AF" w14:textId="6AD2C985" w:rsidR="00490259" w:rsidRPr="00111016" w:rsidRDefault="00490259" w:rsidP="00722BBC">
      <w:pPr>
        <w:numPr>
          <w:ilvl w:val="0"/>
          <w:numId w:val="25"/>
        </w:numPr>
        <w:spacing w:line="276" w:lineRule="auto"/>
        <w:ind w:left="284" w:hanging="284"/>
        <w:jc w:val="both"/>
        <w:rPr>
          <w:bCs/>
          <w:i/>
          <w:iCs/>
          <w:sz w:val="22"/>
          <w:szCs w:val="22"/>
          <w:lang w:eastAsia="zh-CN"/>
        </w:rPr>
      </w:pPr>
      <w:r w:rsidRPr="00F80E50">
        <w:rPr>
          <w:i/>
          <w:iCs/>
          <w:sz w:val="22"/>
          <w:szCs w:val="22"/>
          <w:lang w:eastAsia="zh-CN"/>
        </w:rPr>
        <w:t xml:space="preserve">W przypadku, gdy wykazano doświadczenie innego podmiotu, </w:t>
      </w:r>
      <w:r w:rsidR="008616AB" w:rsidRPr="00F80E50">
        <w:rPr>
          <w:i/>
          <w:iCs/>
          <w:sz w:val="22"/>
          <w:szCs w:val="22"/>
          <w:lang w:eastAsia="zh-CN"/>
        </w:rPr>
        <w:t>Wykonawca</w:t>
      </w:r>
      <w:r w:rsidRPr="00F80E50">
        <w:rPr>
          <w:i/>
          <w:iCs/>
          <w:sz w:val="22"/>
          <w:szCs w:val="22"/>
          <w:lang w:eastAsia="zh-CN"/>
        </w:rPr>
        <w:t xml:space="preserve"> składający </w:t>
      </w:r>
      <w:r w:rsidRPr="00111016">
        <w:rPr>
          <w:i/>
          <w:iCs/>
          <w:sz w:val="22"/>
          <w:szCs w:val="22"/>
          <w:lang w:eastAsia="zh-CN"/>
        </w:rPr>
        <w:t>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722BBC">
      <w:pPr>
        <w:numPr>
          <w:ilvl w:val="0"/>
          <w:numId w:val="25"/>
        </w:numPr>
        <w:spacing w:line="276" w:lineRule="auto"/>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6"/>
    <w:p w14:paraId="61A143DB" w14:textId="02B5058C" w:rsidR="00555424" w:rsidRDefault="00555424" w:rsidP="002658DA">
      <w:pPr>
        <w:spacing w:after="160" w:line="276" w:lineRule="auto"/>
        <w:rPr>
          <w:i/>
          <w:iCs/>
        </w:rPr>
      </w:pPr>
      <w:r>
        <w:rPr>
          <w:i/>
          <w:iCs/>
        </w:rPr>
        <w:br w:type="page"/>
      </w:r>
    </w:p>
    <w:p w14:paraId="4BD97E6F" w14:textId="2C5B5CFE" w:rsidR="00490259" w:rsidRPr="00111016" w:rsidRDefault="00490259" w:rsidP="000375F8">
      <w:pPr>
        <w:spacing w:line="276" w:lineRule="auto"/>
        <w:ind w:left="360"/>
        <w:jc w:val="both"/>
        <w:rPr>
          <w:bCs/>
          <w:i/>
          <w:iCs/>
          <w:sz w:val="22"/>
          <w:szCs w:val="22"/>
          <w:lang w:eastAsia="zh-CN"/>
        </w:rPr>
      </w:pPr>
      <w:bookmarkStart w:id="117" w:name="_Hlk106046293"/>
    </w:p>
    <w:bookmarkEnd w:id="117"/>
    <w:p w14:paraId="05408DDE" w14:textId="62223E68" w:rsidR="00490259" w:rsidRPr="00E63E3D" w:rsidRDefault="00490259" w:rsidP="002658DA">
      <w:pPr>
        <w:spacing w:line="276" w:lineRule="auto"/>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2658DA">
      <w:pPr>
        <w:tabs>
          <w:tab w:val="left" w:pos="0"/>
        </w:tabs>
        <w:spacing w:line="276" w:lineRule="auto"/>
        <w:rPr>
          <w:color w:val="FF0000"/>
          <w:sz w:val="22"/>
          <w:szCs w:val="22"/>
        </w:rPr>
      </w:pPr>
    </w:p>
    <w:p w14:paraId="4A9590B1" w14:textId="77777777" w:rsidR="00490259" w:rsidRDefault="00490259" w:rsidP="002658DA">
      <w:pPr>
        <w:tabs>
          <w:tab w:val="left" w:pos="0"/>
        </w:tabs>
        <w:spacing w:line="276" w:lineRule="auto"/>
        <w:rPr>
          <w:color w:val="FF0000"/>
          <w:sz w:val="22"/>
          <w:szCs w:val="22"/>
        </w:rPr>
      </w:pPr>
    </w:p>
    <w:p w14:paraId="66DCA559" w14:textId="2BE2EE27" w:rsidR="00490259" w:rsidRPr="008057B2" w:rsidRDefault="00490259" w:rsidP="002658DA">
      <w:pPr>
        <w:tabs>
          <w:tab w:val="left" w:pos="0"/>
        </w:tabs>
        <w:spacing w:line="276" w:lineRule="auto"/>
        <w:rPr>
          <w:sz w:val="22"/>
          <w:szCs w:val="22"/>
        </w:rPr>
      </w:pPr>
      <w:bookmarkStart w:id="118" w:name="_Hlk106046060"/>
      <w:bookmarkStart w:id="119" w:name="_Hlk156498045"/>
      <w:r w:rsidRPr="008057B2">
        <w:rPr>
          <w:sz w:val="22"/>
          <w:szCs w:val="22"/>
        </w:rPr>
        <w:t xml:space="preserve">Nazwa </w:t>
      </w:r>
      <w:r w:rsidR="00DB4D9E">
        <w:rPr>
          <w:sz w:val="22"/>
          <w:szCs w:val="22"/>
        </w:rPr>
        <w:t>Wykonawcy</w:t>
      </w:r>
      <w:r w:rsidRPr="008057B2">
        <w:rPr>
          <w:sz w:val="22"/>
          <w:szCs w:val="22"/>
        </w:rPr>
        <w:t>: ...................................................................................................................</w:t>
      </w:r>
    </w:p>
    <w:bookmarkEnd w:id="118"/>
    <w:p w14:paraId="39C03960" w14:textId="77777777" w:rsidR="00490259" w:rsidRPr="00CC1C75" w:rsidRDefault="00490259" w:rsidP="002658DA">
      <w:pPr>
        <w:tabs>
          <w:tab w:val="left" w:pos="0"/>
        </w:tabs>
        <w:spacing w:line="276" w:lineRule="auto"/>
        <w:rPr>
          <w:color w:val="FF0000"/>
          <w:sz w:val="22"/>
          <w:szCs w:val="22"/>
        </w:rPr>
      </w:pPr>
    </w:p>
    <w:p w14:paraId="1E65DCE3" w14:textId="77777777" w:rsidR="00490259" w:rsidRDefault="00490259" w:rsidP="002658DA">
      <w:pPr>
        <w:spacing w:line="276" w:lineRule="auto"/>
        <w:jc w:val="both"/>
        <w:rPr>
          <w:sz w:val="24"/>
          <w:szCs w:val="24"/>
        </w:rPr>
      </w:pPr>
    </w:p>
    <w:p w14:paraId="44D7AF1B" w14:textId="77777777" w:rsidR="00490259" w:rsidRPr="00CC6100" w:rsidRDefault="00490259" w:rsidP="002658DA">
      <w:pPr>
        <w:spacing w:line="276" w:lineRule="auto"/>
        <w:rPr>
          <w:rFonts w:eastAsia="Calibri"/>
          <w:b/>
          <w:bCs/>
          <w:sz w:val="24"/>
          <w:szCs w:val="24"/>
        </w:rPr>
      </w:pPr>
    </w:p>
    <w:p w14:paraId="216572F5" w14:textId="77777777" w:rsidR="00490259" w:rsidRPr="00CC6100" w:rsidRDefault="00490259" w:rsidP="002658DA">
      <w:pPr>
        <w:spacing w:line="276" w:lineRule="auto"/>
        <w:jc w:val="center"/>
        <w:rPr>
          <w:rFonts w:eastAsia="Calibri"/>
          <w:b/>
          <w:bCs/>
          <w:sz w:val="24"/>
          <w:szCs w:val="24"/>
        </w:rPr>
      </w:pPr>
    </w:p>
    <w:p w14:paraId="4BF7D3CE" w14:textId="77777777" w:rsidR="00490259" w:rsidRPr="009B3722" w:rsidRDefault="00490259" w:rsidP="002658DA">
      <w:pPr>
        <w:spacing w:before="480" w:line="276" w:lineRule="auto"/>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2658DA">
      <w:pPr>
        <w:spacing w:before="480" w:line="276" w:lineRule="auto"/>
        <w:ind w:left="567"/>
        <w:contextualSpacing/>
        <w:jc w:val="both"/>
        <w:rPr>
          <w:rFonts w:eastAsia="Calibri"/>
          <w:b/>
          <w:bCs/>
          <w:sz w:val="24"/>
          <w:szCs w:val="24"/>
          <w:lang w:eastAsia="en-US"/>
        </w:rPr>
      </w:pPr>
    </w:p>
    <w:p w14:paraId="01947770" w14:textId="77777777" w:rsidR="00490259" w:rsidRPr="009B3722" w:rsidRDefault="00490259" w:rsidP="002658DA">
      <w:pPr>
        <w:spacing w:before="240" w:line="276" w:lineRule="auto"/>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2658DA">
      <w:pPr>
        <w:spacing w:before="240" w:line="276" w:lineRule="auto"/>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2658DA">
      <w:pPr>
        <w:spacing w:before="240" w:line="276" w:lineRule="auto"/>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2658DA">
      <w:pPr>
        <w:spacing w:before="240" w:line="276" w:lineRule="auto"/>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2658DA">
      <w:pPr>
        <w:spacing w:before="240" w:line="276" w:lineRule="auto"/>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2658DA">
      <w:pPr>
        <w:spacing w:before="240" w:line="276" w:lineRule="auto"/>
        <w:rPr>
          <w:rFonts w:eastAsia="Calibri"/>
          <w:color w:val="1F497D"/>
          <w:sz w:val="24"/>
          <w:szCs w:val="24"/>
        </w:rPr>
      </w:pPr>
    </w:p>
    <w:p w14:paraId="06D24452" w14:textId="77777777" w:rsidR="00490259" w:rsidRPr="009B3722" w:rsidRDefault="00490259" w:rsidP="002658DA">
      <w:pPr>
        <w:spacing w:line="276" w:lineRule="auto"/>
        <w:ind w:left="4395"/>
        <w:jc w:val="center"/>
        <w:rPr>
          <w:rFonts w:eastAsia="Calibri"/>
          <w:sz w:val="24"/>
          <w:szCs w:val="24"/>
        </w:rPr>
      </w:pPr>
    </w:p>
    <w:p w14:paraId="4B93BCA7" w14:textId="6760CBBC" w:rsidR="00490259" w:rsidRPr="00D87590" w:rsidRDefault="00490259" w:rsidP="002658DA">
      <w:pPr>
        <w:spacing w:line="276" w:lineRule="auto"/>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2658DA">
      <w:pPr>
        <w:spacing w:line="276" w:lineRule="auto"/>
        <w:ind w:left="4395"/>
        <w:jc w:val="center"/>
        <w:rPr>
          <w:rFonts w:eastAsia="Calibri"/>
          <w:sz w:val="22"/>
          <w:szCs w:val="22"/>
        </w:rPr>
      </w:pPr>
    </w:p>
    <w:p w14:paraId="4634CEA5" w14:textId="77777777" w:rsidR="00490259" w:rsidRPr="00CC6100" w:rsidRDefault="00490259" w:rsidP="002658DA">
      <w:pPr>
        <w:spacing w:line="276" w:lineRule="auto"/>
        <w:ind w:left="4395"/>
        <w:jc w:val="center"/>
        <w:rPr>
          <w:rFonts w:eastAsia="Calibri"/>
          <w:i/>
          <w:iCs/>
        </w:rPr>
      </w:pPr>
    </w:p>
    <w:p w14:paraId="72E870D2" w14:textId="77777777" w:rsidR="00490259" w:rsidRPr="00CC6100" w:rsidRDefault="00490259" w:rsidP="002658DA">
      <w:pPr>
        <w:spacing w:line="276" w:lineRule="auto"/>
        <w:ind w:left="4395"/>
        <w:jc w:val="center"/>
        <w:rPr>
          <w:rFonts w:eastAsia="Calibri"/>
          <w:i/>
          <w:iCs/>
        </w:rPr>
      </w:pPr>
    </w:p>
    <w:p w14:paraId="5A3D232C" w14:textId="77777777" w:rsidR="00490259" w:rsidRPr="00CC6100" w:rsidRDefault="00490259" w:rsidP="002658DA">
      <w:pPr>
        <w:spacing w:line="276" w:lineRule="auto"/>
        <w:jc w:val="center"/>
        <w:rPr>
          <w:rFonts w:eastAsia="Calibri"/>
          <w:b/>
          <w:bCs/>
          <w:sz w:val="24"/>
          <w:szCs w:val="24"/>
        </w:rPr>
      </w:pPr>
    </w:p>
    <w:p w14:paraId="767B24A0" w14:textId="77777777" w:rsidR="00490259" w:rsidRDefault="00490259" w:rsidP="002658DA">
      <w:pPr>
        <w:spacing w:before="480" w:line="276" w:lineRule="auto"/>
        <w:ind w:left="426" w:hanging="426"/>
        <w:jc w:val="both"/>
        <w:rPr>
          <w:b/>
          <w:bCs/>
          <w:sz w:val="24"/>
          <w:szCs w:val="24"/>
        </w:rPr>
      </w:pPr>
    </w:p>
    <w:p w14:paraId="6D38FF90" w14:textId="77777777" w:rsidR="00490259" w:rsidRDefault="00490259" w:rsidP="002658DA">
      <w:pPr>
        <w:spacing w:before="480" w:line="276" w:lineRule="auto"/>
        <w:ind w:left="426" w:hanging="426"/>
        <w:jc w:val="both"/>
        <w:rPr>
          <w:b/>
          <w:bCs/>
          <w:sz w:val="24"/>
          <w:szCs w:val="24"/>
        </w:rPr>
      </w:pPr>
    </w:p>
    <w:bookmarkEnd w:id="119"/>
    <w:p w14:paraId="3EB137D1" w14:textId="77777777" w:rsidR="00490259" w:rsidRDefault="00490259" w:rsidP="002658DA">
      <w:pPr>
        <w:spacing w:before="480" w:line="276" w:lineRule="auto"/>
        <w:ind w:left="426" w:hanging="426"/>
        <w:jc w:val="both"/>
        <w:rPr>
          <w:b/>
          <w:bCs/>
          <w:sz w:val="24"/>
          <w:szCs w:val="24"/>
        </w:rPr>
      </w:pPr>
    </w:p>
    <w:p w14:paraId="2FB7142F" w14:textId="77777777" w:rsidR="00490259" w:rsidRDefault="00490259" w:rsidP="002658DA">
      <w:pPr>
        <w:spacing w:before="480" w:line="276" w:lineRule="auto"/>
        <w:ind w:left="426" w:hanging="426"/>
        <w:jc w:val="both"/>
        <w:rPr>
          <w:b/>
          <w:bCs/>
          <w:sz w:val="24"/>
          <w:szCs w:val="24"/>
        </w:rPr>
      </w:pPr>
    </w:p>
    <w:p w14:paraId="1D8E1EF3" w14:textId="77777777" w:rsidR="00490259" w:rsidRDefault="00490259" w:rsidP="002658DA">
      <w:pPr>
        <w:spacing w:before="480" w:line="276" w:lineRule="auto"/>
        <w:ind w:left="426" w:hanging="426"/>
        <w:jc w:val="both"/>
        <w:rPr>
          <w:b/>
          <w:bCs/>
          <w:sz w:val="24"/>
          <w:szCs w:val="24"/>
        </w:rPr>
      </w:pPr>
    </w:p>
    <w:p w14:paraId="4CA86B24" w14:textId="4F7F3891" w:rsidR="00C30D61" w:rsidRDefault="00C30D61" w:rsidP="002658DA">
      <w:pPr>
        <w:spacing w:after="160" w:line="276" w:lineRule="auto"/>
        <w:rPr>
          <w:b/>
          <w:bCs/>
          <w:sz w:val="24"/>
          <w:szCs w:val="24"/>
        </w:rPr>
      </w:pPr>
      <w:r>
        <w:rPr>
          <w:b/>
          <w:bCs/>
          <w:sz w:val="24"/>
          <w:szCs w:val="24"/>
        </w:rPr>
        <w:br w:type="page"/>
      </w:r>
    </w:p>
    <w:p w14:paraId="5EA9EB04" w14:textId="77777777" w:rsidR="00490259" w:rsidRDefault="00490259" w:rsidP="002658DA">
      <w:pPr>
        <w:spacing w:before="480" w:line="276" w:lineRule="auto"/>
        <w:ind w:left="426" w:hanging="426"/>
        <w:jc w:val="both"/>
        <w:rPr>
          <w:b/>
          <w:bCs/>
          <w:sz w:val="24"/>
          <w:szCs w:val="24"/>
        </w:rPr>
      </w:pPr>
    </w:p>
    <w:p w14:paraId="74232D33" w14:textId="23E2EDF7" w:rsidR="00490259" w:rsidRDefault="00490259" w:rsidP="002658DA">
      <w:pPr>
        <w:spacing w:line="276" w:lineRule="auto"/>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2658DA">
      <w:pPr>
        <w:spacing w:line="276" w:lineRule="auto"/>
        <w:jc w:val="both"/>
        <w:rPr>
          <w:rFonts w:eastAsiaTheme="majorEastAsia"/>
          <w:b/>
          <w:bCs/>
          <w:color w:val="2F5496" w:themeColor="accent1" w:themeShade="BF"/>
          <w:spacing w:val="20"/>
          <w:sz w:val="28"/>
          <w:szCs w:val="28"/>
        </w:rPr>
      </w:pPr>
      <w:bookmarkStart w:id="120" w:name="_Hlk106045978"/>
    </w:p>
    <w:p w14:paraId="3BEEEB3B" w14:textId="7FBEF254" w:rsidR="00490259" w:rsidRPr="008057B2" w:rsidRDefault="00490259" w:rsidP="002658DA">
      <w:pPr>
        <w:tabs>
          <w:tab w:val="left" w:pos="0"/>
        </w:tabs>
        <w:spacing w:line="276" w:lineRule="auto"/>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2658DA">
      <w:pPr>
        <w:tabs>
          <w:tab w:val="left" w:pos="0"/>
        </w:tabs>
        <w:spacing w:line="276" w:lineRule="auto"/>
        <w:rPr>
          <w:color w:val="FF0000"/>
          <w:sz w:val="22"/>
          <w:szCs w:val="22"/>
        </w:rPr>
      </w:pPr>
    </w:p>
    <w:p w14:paraId="64A72CE1" w14:textId="77777777" w:rsidR="00490259" w:rsidRPr="00E66F78" w:rsidRDefault="00490259" w:rsidP="002658DA">
      <w:pPr>
        <w:spacing w:line="276" w:lineRule="auto"/>
        <w:rPr>
          <w:b/>
          <w:sz w:val="22"/>
          <w:szCs w:val="22"/>
        </w:rPr>
      </w:pPr>
    </w:p>
    <w:p w14:paraId="7C71B270" w14:textId="5610712C" w:rsidR="00490259" w:rsidRPr="00E66F78" w:rsidRDefault="00490259" w:rsidP="002658DA">
      <w:pPr>
        <w:spacing w:line="276"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2658DA">
      <w:pPr>
        <w:spacing w:line="276"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2658DA">
      <w:pPr>
        <w:spacing w:line="276"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2658DA">
      <w:pPr>
        <w:spacing w:line="276"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2658DA">
      <w:pPr>
        <w:spacing w:line="276"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722BBC">
      <w:pPr>
        <w:numPr>
          <w:ilvl w:val="0"/>
          <w:numId w:val="26"/>
        </w:numPr>
        <w:spacing w:line="276"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722BBC">
      <w:pPr>
        <w:numPr>
          <w:ilvl w:val="1"/>
          <w:numId w:val="26"/>
        </w:numPr>
        <w:spacing w:line="276" w:lineRule="auto"/>
        <w:jc w:val="both"/>
        <w:rPr>
          <w:sz w:val="22"/>
          <w:szCs w:val="22"/>
        </w:rPr>
      </w:pPr>
      <w:r w:rsidRPr="00E66F78">
        <w:rPr>
          <w:sz w:val="22"/>
          <w:szCs w:val="22"/>
        </w:rPr>
        <w:t>…………………………………………………………………………………………………</w:t>
      </w:r>
    </w:p>
    <w:p w14:paraId="5924BC6A" w14:textId="77777777" w:rsidR="00490259" w:rsidRPr="00E66F78" w:rsidRDefault="00490259" w:rsidP="002658DA">
      <w:pPr>
        <w:spacing w:line="276"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722BBC">
      <w:pPr>
        <w:numPr>
          <w:ilvl w:val="1"/>
          <w:numId w:val="26"/>
        </w:numPr>
        <w:spacing w:line="276" w:lineRule="auto"/>
        <w:jc w:val="both"/>
        <w:rPr>
          <w:sz w:val="22"/>
          <w:szCs w:val="22"/>
        </w:rPr>
      </w:pPr>
      <w:r w:rsidRPr="00E66F78">
        <w:rPr>
          <w:sz w:val="22"/>
          <w:szCs w:val="22"/>
        </w:rPr>
        <w:t>…………………………………………………………………………………………………</w:t>
      </w:r>
    </w:p>
    <w:p w14:paraId="1D298110" w14:textId="77777777" w:rsidR="00490259" w:rsidRPr="00ED3FC9" w:rsidRDefault="00490259" w:rsidP="002658DA">
      <w:pPr>
        <w:spacing w:line="276"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722BBC">
      <w:pPr>
        <w:numPr>
          <w:ilvl w:val="1"/>
          <w:numId w:val="26"/>
        </w:numPr>
        <w:spacing w:line="276" w:lineRule="auto"/>
        <w:jc w:val="both"/>
        <w:rPr>
          <w:sz w:val="22"/>
          <w:szCs w:val="22"/>
        </w:rPr>
      </w:pPr>
      <w:r w:rsidRPr="00E66F78">
        <w:rPr>
          <w:sz w:val="22"/>
          <w:szCs w:val="22"/>
        </w:rPr>
        <w:t>…………………………………………………………………………………………………</w:t>
      </w:r>
    </w:p>
    <w:p w14:paraId="761786CF" w14:textId="77777777" w:rsidR="00490259" w:rsidRPr="00E66F78" w:rsidRDefault="00490259" w:rsidP="002658DA">
      <w:pPr>
        <w:spacing w:line="276"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722BBC">
      <w:pPr>
        <w:numPr>
          <w:ilvl w:val="0"/>
          <w:numId w:val="26"/>
        </w:numPr>
        <w:spacing w:line="276"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2658DA">
      <w:pPr>
        <w:spacing w:line="276" w:lineRule="auto"/>
        <w:ind w:left="360"/>
        <w:jc w:val="both"/>
        <w:rPr>
          <w:sz w:val="22"/>
          <w:szCs w:val="22"/>
        </w:rPr>
      </w:pPr>
      <w:r w:rsidRPr="00E66F78">
        <w:rPr>
          <w:sz w:val="22"/>
          <w:szCs w:val="22"/>
        </w:rPr>
        <w:t>………………………………………………………………………………………………………………………………………………………………………………………………………………</w:t>
      </w:r>
    </w:p>
    <w:p w14:paraId="23FE5852" w14:textId="77777777" w:rsidR="00490259" w:rsidRPr="00E66F78" w:rsidRDefault="00490259" w:rsidP="00722BBC">
      <w:pPr>
        <w:numPr>
          <w:ilvl w:val="0"/>
          <w:numId w:val="26"/>
        </w:numPr>
        <w:spacing w:line="276"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2658DA">
      <w:pPr>
        <w:pStyle w:val="Akapitzlist"/>
        <w:spacing w:line="276" w:lineRule="auto"/>
        <w:ind w:left="360"/>
        <w:jc w:val="both"/>
        <w:rPr>
          <w:sz w:val="22"/>
          <w:szCs w:val="22"/>
        </w:rPr>
      </w:pPr>
      <w:r w:rsidRPr="00555424">
        <w:rPr>
          <w:sz w:val="22"/>
          <w:szCs w:val="22"/>
        </w:rPr>
        <w:t>………………………………………………………………………………………………………………………………………………………………………………………………………………</w:t>
      </w:r>
    </w:p>
    <w:p w14:paraId="5EEA6F41" w14:textId="77777777" w:rsidR="00490259" w:rsidRPr="00E66F78" w:rsidRDefault="00490259" w:rsidP="002658DA">
      <w:pPr>
        <w:spacing w:line="276"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2658DA">
      <w:pPr>
        <w:spacing w:line="276" w:lineRule="auto"/>
        <w:ind w:left="360"/>
        <w:jc w:val="both"/>
        <w:rPr>
          <w:sz w:val="22"/>
          <w:szCs w:val="22"/>
        </w:rPr>
      </w:pPr>
      <w:r w:rsidRPr="002B3992">
        <w:rPr>
          <w:sz w:val="22"/>
          <w:szCs w:val="22"/>
        </w:rPr>
        <w:t>………………………………………………………………………………………………………………………………………………………………………………………………………………</w:t>
      </w:r>
    </w:p>
    <w:p w14:paraId="40B25ACF" w14:textId="77777777" w:rsidR="00490259" w:rsidRPr="002B3992" w:rsidRDefault="00490259" w:rsidP="002658DA">
      <w:pPr>
        <w:spacing w:line="276" w:lineRule="auto"/>
        <w:jc w:val="both"/>
      </w:pPr>
    </w:p>
    <w:p w14:paraId="166DC2E7" w14:textId="434FC68A" w:rsidR="00490259" w:rsidRDefault="00490259" w:rsidP="002658DA">
      <w:pPr>
        <w:spacing w:line="276"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0"/>
      <w:r w:rsidR="007A2FCD" w:rsidRPr="002B3992">
        <w:rPr>
          <w:sz w:val="22"/>
          <w:szCs w:val="22"/>
        </w:rPr>
        <w:t>.</w:t>
      </w:r>
      <w:r>
        <w:br w:type="page"/>
      </w:r>
    </w:p>
    <w:p w14:paraId="74F95375" w14:textId="77777777" w:rsidR="000375F8" w:rsidRDefault="000375F8" w:rsidP="002658DA">
      <w:pPr>
        <w:spacing w:line="276" w:lineRule="auto"/>
        <w:jc w:val="both"/>
        <w:rPr>
          <w:rFonts w:eastAsiaTheme="majorEastAsia"/>
          <w:b/>
          <w:bCs/>
          <w:color w:val="2F5496" w:themeColor="accent1" w:themeShade="BF"/>
          <w:spacing w:val="20"/>
          <w:sz w:val="24"/>
          <w:szCs w:val="24"/>
        </w:rPr>
      </w:pPr>
    </w:p>
    <w:p w14:paraId="0BDAE4DF" w14:textId="480B4F98" w:rsidR="00490259" w:rsidRPr="00E63E3D" w:rsidRDefault="00490259" w:rsidP="002658DA">
      <w:pPr>
        <w:spacing w:line="276"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2658DA">
      <w:pPr>
        <w:tabs>
          <w:tab w:val="left" w:pos="720"/>
        </w:tabs>
        <w:spacing w:line="276" w:lineRule="auto"/>
        <w:rPr>
          <w:b/>
          <w:sz w:val="22"/>
        </w:rPr>
      </w:pPr>
    </w:p>
    <w:p w14:paraId="2A7C28BB" w14:textId="7833575D" w:rsidR="003761A2" w:rsidRDefault="003761A2" w:rsidP="002658DA">
      <w:pPr>
        <w:tabs>
          <w:tab w:val="left" w:pos="720"/>
        </w:tabs>
        <w:spacing w:line="276" w:lineRule="auto"/>
        <w:rPr>
          <w:b/>
          <w:sz w:val="22"/>
        </w:rPr>
      </w:pPr>
    </w:p>
    <w:p w14:paraId="2073E8BA" w14:textId="337A71C0" w:rsidR="003761A2" w:rsidRPr="008057B2" w:rsidRDefault="003761A2" w:rsidP="002658DA">
      <w:pPr>
        <w:tabs>
          <w:tab w:val="left" w:pos="0"/>
        </w:tabs>
        <w:spacing w:line="276" w:lineRule="auto"/>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2658DA">
      <w:pPr>
        <w:tabs>
          <w:tab w:val="left" w:pos="720"/>
        </w:tabs>
        <w:spacing w:line="276" w:lineRule="auto"/>
        <w:rPr>
          <w:b/>
          <w:sz w:val="22"/>
        </w:rPr>
      </w:pPr>
    </w:p>
    <w:p w14:paraId="14A1123D" w14:textId="02457592" w:rsidR="003761A2" w:rsidRDefault="003761A2" w:rsidP="002658DA">
      <w:pPr>
        <w:tabs>
          <w:tab w:val="left" w:pos="720"/>
        </w:tabs>
        <w:spacing w:line="276" w:lineRule="auto"/>
        <w:rPr>
          <w:b/>
          <w:sz w:val="22"/>
        </w:rPr>
      </w:pPr>
    </w:p>
    <w:p w14:paraId="3DBC197D" w14:textId="77777777" w:rsidR="003761A2" w:rsidRPr="00E66F78" w:rsidRDefault="003761A2" w:rsidP="002658DA">
      <w:pPr>
        <w:tabs>
          <w:tab w:val="left" w:pos="720"/>
        </w:tabs>
        <w:spacing w:line="276" w:lineRule="auto"/>
        <w:rPr>
          <w:b/>
          <w:sz w:val="22"/>
        </w:rPr>
      </w:pPr>
    </w:p>
    <w:p w14:paraId="5BA77300" w14:textId="77777777" w:rsidR="00490259" w:rsidRPr="00E66F78" w:rsidRDefault="00490259" w:rsidP="002658DA">
      <w:pPr>
        <w:tabs>
          <w:tab w:val="left" w:pos="720"/>
        </w:tabs>
        <w:spacing w:line="276" w:lineRule="auto"/>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2658DA">
            <w:pPr>
              <w:snapToGrid w:val="0"/>
              <w:spacing w:line="276" w:lineRule="auto"/>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2658DA">
            <w:pPr>
              <w:snapToGrid w:val="0"/>
              <w:spacing w:line="276" w:lineRule="auto"/>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2658DA">
            <w:pPr>
              <w:tabs>
                <w:tab w:val="left" w:pos="720"/>
              </w:tabs>
              <w:snapToGrid w:val="0"/>
              <w:spacing w:line="276" w:lineRule="auto"/>
              <w:jc w:val="center"/>
              <w:rPr>
                <w:b/>
                <w:i/>
                <w:szCs w:val="18"/>
              </w:rPr>
            </w:pPr>
            <w:r w:rsidRPr="00786E1D">
              <w:rPr>
                <w:b/>
                <w:i/>
                <w:szCs w:val="18"/>
              </w:rPr>
              <w:t>1</w:t>
            </w:r>
          </w:p>
        </w:tc>
        <w:tc>
          <w:tcPr>
            <w:tcW w:w="3499" w:type="pct"/>
          </w:tcPr>
          <w:p w14:paraId="67F8B18B" w14:textId="77777777" w:rsidR="00490259" w:rsidRPr="00786E1D" w:rsidRDefault="00490259" w:rsidP="002658DA">
            <w:pPr>
              <w:tabs>
                <w:tab w:val="left" w:pos="720"/>
              </w:tabs>
              <w:snapToGrid w:val="0"/>
              <w:spacing w:line="276" w:lineRule="auto"/>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2658DA">
            <w:pPr>
              <w:tabs>
                <w:tab w:val="left" w:pos="720"/>
              </w:tabs>
              <w:snapToGrid w:val="0"/>
              <w:spacing w:line="276" w:lineRule="auto"/>
              <w:rPr>
                <w:b/>
                <w:sz w:val="22"/>
              </w:rPr>
            </w:pPr>
          </w:p>
        </w:tc>
        <w:tc>
          <w:tcPr>
            <w:tcW w:w="3499" w:type="pct"/>
          </w:tcPr>
          <w:p w14:paraId="6F9BCC59" w14:textId="77777777" w:rsidR="00490259" w:rsidRPr="00E66F78" w:rsidRDefault="00490259" w:rsidP="002658DA">
            <w:pPr>
              <w:tabs>
                <w:tab w:val="left" w:pos="720"/>
              </w:tabs>
              <w:snapToGrid w:val="0"/>
              <w:spacing w:line="276" w:lineRule="auto"/>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2658DA">
            <w:pPr>
              <w:tabs>
                <w:tab w:val="left" w:pos="720"/>
              </w:tabs>
              <w:snapToGrid w:val="0"/>
              <w:spacing w:line="276" w:lineRule="auto"/>
              <w:rPr>
                <w:b/>
                <w:sz w:val="22"/>
              </w:rPr>
            </w:pPr>
          </w:p>
        </w:tc>
        <w:tc>
          <w:tcPr>
            <w:tcW w:w="3499" w:type="pct"/>
          </w:tcPr>
          <w:p w14:paraId="3CB27913" w14:textId="77777777" w:rsidR="00490259" w:rsidRPr="00E66F78" w:rsidRDefault="00490259" w:rsidP="002658DA">
            <w:pPr>
              <w:tabs>
                <w:tab w:val="left" w:pos="720"/>
              </w:tabs>
              <w:snapToGrid w:val="0"/>
              <w:spacing w:line="276" w:lineRule="auto"/>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2658DA">
            <w:pPr>
              <w:tabs>
                <w:tab w:val="left" w:pos="720"/>
              </w:tabs>
              <w:snapToGrid w:val="0"/>
              <w:spacing w:line="276" w:lineRule="auto"/>
              <w:rPr>
                <w:b/>
                <w:sz w:val="22"/>
              </w:rPr>
            </w:pPr>
          </w:p>
        </w:tc>
        <w:tc>
          <w:tcPr>
            <w:tcW w:w="3499" w:type="pct"/>
          </w:tcPr>
          <w:p w14:paraId="6D403A37" w14:textId="77777777" w:rsidR="00490259" w:rsidRPr="00E66F78" w:rsidRDefault="00490259" w:rsidP="002658DA">
            <w:pPr>
              <w:tabs>
                <w:tab w:val="left" w:pos="720"/>
              </w:tabs>
              <w:snapToGrid w:val="0"/>
              <w:spacing w:line="276" w:lineRule="auto"/>
              <w:rPr>
                <w:b/>
                <w:sz w:val="22"/>
              </w:rPr>
            </w:pPr>
          </w:p>
        </w:tc>
      </w:tr>
    </w:tbl>
    <w:p w14:paraId="0CAA2197" w14:textId="77777777" w:rsidR="00490259" w:rsidRPr="00E66F78" w:rsidRDefault="00490259" w:rsidP="002658DA">
      <w:pPr>
        <w:tabs>
          <w:tab w:val="left" w:pos="720"/>
        </w:tabs>
        <w:spacing w:line="276" w:lineRule="auto"/>
        <w:ind w:left="360" w:firstLine="180"/>
        <w:rPr>
          <w:b/>
          <w:sz w:val="22"/>
        </w:rPr>
      </w:pPr>
    </w:p>
    <w:p w14:paraId="75D75141" w14:textId="77777777" w:rsidR="00490259" w:rsidRPr="00E66F78" w:rsidRDefault="00490259" w:rsidP="002658DA">
      <w:pPr>
        <w:tabs>
          <w:tab w:val="left" w:pos="720"/>
        </w:tabs>
        <w:spacing w:line="276" w:lineRule="auto"/>
        <w:jc w:val="both"/>
        <w:rPr>
          <w:sz w:val="22"/>
        </w:rPr>
      </w:pPr>
    </w:p>
    <w:p w14:paraId="60551BAE" w14:textId="77777777" w:rsidR="00490259" w:rsidRPr="00E66F78" w:rsidRDefault="00490259" w:rsidP="002658DA">
      <w:pPr>
        <w:tabs>
          <w:tab w:val="left" w:pos="720"/>
        </w:tabs>
        <w:spacing w:line="276" w:lineRule="auto"/>
        <w:ind w:left="360" w:firstLine="180"/>
        <w:jc w:val="both"/>
        <w:rPr>
          <w:sz w:val="22"/>
        </w:rPr>
      </w:pPr>
    </w:p>
    <w:p w14:paraId="3C13BFCC" w14:textId="77777777" w:rsidR="00490259" w:rsidRPr="00E66F78" w:rsidRDefault="00490259" w:rsidP="002658DA">
      <w:pPr>
        <w:tabs>
          <w:tab w:val="left" w:pos="720"/>
        </w:tabs>
        <w:spacing w:line="276" w:lineRule="auto"/>
        <w:ind w:left="360" w:firstLine="180"/>
        <w:jc w:val="both"/>
        <w:rPr>
          <w:sz w:val="22"/>
        </w:rPr>
      </w:pPr>
    </w:p>
    <w:p w14:paraId="5CB1C9ED" w14:textId="77777777" w:rsidR="00490259" w:rsidRPr="00E66F78" w:rsidRDefault="00490259" w:rsidP="002658DA">
      <w:pPr>
        <w:spacing w:line="276" w:lineRule="auto"/>
        <w:rPr>
          <w:i/>
          <w:sz w:val="18"/>
        </w:rPr>
      </w:pPr>
    </w:p>
    <w:p w14:paraId="3B89AA5D" w14:textId="77777777" w:rsidR="00490259" w:rsidRPr="00E66F78" w:rsidRDefault="00490259" w:rsidP="002658DA">
      <w:pPr>
        <w:tabs>
          <w:tab w:val="left" w:pos="851"/>
        </w:tabs>
        <w:spacing w:line="276" w:lineRule="auto"/>
        <w:rPr>
          <w:b/>
          <w:bCs/>
          <w:i/>
          <w:sz w:val="22"/>
          <w:szCs w:val="28"/>
        </w:rPr>
      </w:pPr>
    </w:p>
    <w:p w14:paraId="2B597D3D" w14:textId="77777777" w:rsidR="00490259" w:rsidRPr="00FA5A4E" w:rsidRDefault="00490259" w:rsidP="002658DA">
      <w:pPr>
        <w:tabs>
          <w:tab w:val="left" w:pos="851"/>
        </w:tabs>
        <w:spacing w:line="276" w:lineRule="auto"/>
        <w:rPr>
          <w:i/>
          <w:sz w:val="22"/>
          <w:szCs w:val="28"/>
        </w:rPr>
      </w:pPr>
    </w:p>
    <w:p w14:paraId="232663A1" w14:textId="77777777" w:rsidR="00490259" w:rsidRPr="00D87590" w:rsidRDefault="00490259" w:rsidP="002658DA">
      <w:pPr>
        <w:tabs>
          <w:tab w:val="left" w:pos="851"/>
        </w:tabs>
        <w:spacing w:line="276" w:lineRule="auto"/>
        <w:rPr>
          <w:b/>
          <w:bCs/>
          <w:i/>
          <w:sz w:val="22"/>
          <w:szCs w:val="22"/>
        </w:rPr>
      </w:pPr>
      <w:r w:rsidRPr="00D87590">
        <w:rPr>
          <w:b/>
          <w:bCs/>
          <w:i/>
          <w:sz w:val="22"/>
          <w:szCs w:val="22"/>
        </w:rPr>
        <w:t>Uwaga:</w:t>
      </w:r>
    </w:p>
    <w:p w14:paraId="12C8E27F" w14:textId="1B2C90E7" w:rsidR="00490259" w:rsidRPr="00786E1D" w:rsidRDefault="00490259" w:rsidP="002658DA">
      <w:pPr>
        <w:tabs>
          <w:tab w:val="left" w:pos="851"/>
        </w:tabs>
        <w:spacing w:line="276" w:lineRule="auto"/>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658DA">
      <w:pPr>
        <w:tabs>
          <w:tab w:val="left" w:pos="851"/>
        </w:tabs>
        <w:spacing w:line="276" w:lineRule="auto"/>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2658DA">
      <w:pPr>
        <w:tabs>
          <w:tab w:val="left" w:pos="851"/>
        </w:tabs>
        <w:spacing w:line="276" w:lineRule="auto"/>
        <w:ind w:left="-142" w:firstLine="142"/>
        <w:rPr>
          <w:sz w:val="22"/>
        </w:rPr>
      </w:pPr>
    </w:p>
    <w:p w14:paraId="63938D37" w14:textId="77777777" w:rsidR="00490259" w:rsidRPr="00E66F78" w:rsidRDefault="00490259" w:rsidP="002658DA">
      <w:pPr>
        <w:tabs>
          <w:tab w:val="left" w:pos="851"/>
        </w:tabs>
        <w:spacing w:line="276" w:lineRule="auto"/>
        <w:ind w:left="-142" w:firstLine="142"/>
        <w:rPr>
          <w:sz w:val="22"/>
        </w:rPr>
      </w:pPr>
    </w:p>
    <w:p w14:paraId="2E9D505F" w14:textId="76F08059" w:rsidR="00555424" w:rsidRDefault="00555424" w:rsidP="002658DA">
      <w:pPr>
        <w:spacing w:after="160" w:line="276" w:lineRule="auto"/>
        <w:rPr>
          <w:sz w:val="22"/>
        </w:rPr>
      </w:pPr>
      <w:r>
        <w:rPr>
          <w:sz w:val="22"/>
        </w:rPr>
        <w:br w:type="page"/>
      </w:r>
    </w:p>
    <w:p w14:paraId="30DF0B90" w14:textId="420509A9" w:rsidR="00490259" w:rsidRPr="008057B2" w:rsidRDefault="00490259" w:rsidP="002658DA">
      <w:pPr>
        <w:spacing w:line="276" w:lineRule="auto"/>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2658DA">
      <w:pPr>
        <w:tabs>
          <w:tab w:val="left" w:pos="851"/>
        </w:tabs>
        <w:spacing w:line="276" w:lineRule="auto"/>
        <w:ind w:left="-142" w:firstLine="142"/>
        <w:jc w:val="center"/>
        <w:rPr>
          <w:b/>
          <w:bCs/>
          <w:i/>
          <w:iCs/>
          <w:sz w:val="22"/>
          <w:szCs w:val="22"/>
        </w:rPr>
      </w:pPr>
    </w:p>
    <w:p w14:paraId="4DD77480" w14:textId="2A3F2D66" w:rsidR="00490259" w:rsidRPr="0013238E" w:rsidRDefault="00490259" w:rsidP="002658DA">
      <w:pPr>
        <w:tabs>
          <w:tab w:val="left" w:pos="851"/>
        </w:tabs>
        <w:spacing w:line="276" w:lineRule="auto"/>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2658DA">
      <w:pPr>
        <w:spacing w:line="276" w:lineRule="auto"/>
        <w:jc w:val="both"/>
        <w:rPr>
          <w:rFonts w:eastAsiaTheme="majorEastAsia"/>
          <w:b/>
          <w:bCs/>
          <w:color w:val="2F5496" w:themeColor="accent1" w:themeShade="BF"/>
          <w:spacing w:val="20"/>
          <w:sz w:val="28"/>
          <w:szCs w:val="28"/>
        </w:rPr>
      </w:pPr>
    </w:p>
    <w:p w14:paraId="731F473D" w14:textId="77777777" w:rsidR="00490259" w:rsidRDefault="00490259" w:rsidP="002658DA">
      <w:pPr>
        <w:tabs>
          <w:tab w:val="left" w:pos="0"/>
        </w:tabs>
        <w:spacing w:line="276" w:lineRule="auto"/>
        <w:rPr>
          <w:color w:val="FF0000"/>
          <w:sz w:val="22"/>
          <w:szCs w:val="22"/>
        </w:rPr>
      </w:pPr>
    </w:p>
    <w:p w14:paraId="3FA40F86" w14:textId="77777777" w:rsidR="008A46E0" w:rsidRPr="000F6329" w:rsidRDefault="008A46E0" w:rsidP="002658DA">
      <w:pPr>
        <w:spacing w:line="276" w:lineRule="auto"/>
        <w:jc w:val="both"/>
        <w:rPr>
          <w:rFonts w:eastAsiaTheme="majorEastAsia"/>
          <w:b/>
          <w:bCs/>
          <w:color w:val="2F5496" w:themeColor="accent1" w:themeShade="BF"/>
          <w:spacing w:val="20"/>
          <w:sz w:val="28"/>
          <w:szCs w:val="28"/>
        </w:rPr>
      </w:pPr>
    </w:p>
    <w:p w14:paraId="13F458C1" w14:textId="77777777" w:rsidR="008A46E0" w:rsidRPr="00C1155B" w:rsidRDefault="008A46E0" w:rsidP="002658DA">
      <w:pPr>
        <w:tabs>
          <w:tab w:val="left" w:pos="0"/>
        </w:tabs>
        <w:spacing w:line="276" w:lineRule="auto"/>
        <w:rPr>
          <w:sz w:val="22"/>
          <w:szCs w:val="22"/>
        </w:rPr>
      </w:pPr>
    </w:p>
    <w:p w14:paraId="1FFDAC1F" w14:textId="77777777" w:rsidR="008A46E0" w:rsidRPr="00C1155B" w:rsidRDefault="008A46E0" w:rsidP="002658DA">
      <w:pPr>
        <w:tabs>
          <w:tab w:val="left" w:pos="0"/>
        </w:tabs>
        <w:spacing w:line="276" w:lineRule="auto"/>
        <w:rPr>
          <w:sz w:val="22"/>
          <w:szCs w:val="22"/>
        </w:rPr>
      </w:pPr>
      <w:r w:rsidRPr="00C1155B">
        <w:rPr>
          <w:sz w:val="22"/>
          <w:szCs w:val="22"/>
        </w:rPr>
        <w:t>Nazwa Wykonawcy: ...................................................................................................................</w:t>
      </w:r>
    </w:p>
    <w:p w14:paraId="61C0EA17" w14:textId="77777777" w:rsidR="008A46E0" w:rsidRPr="00C1155B" w:rsidRDefault="008A46E0" w:rsidP="002658DA">
      <w:pPr>
        <w:tabs>
          <w:tab w:val="left" w:pos="0"/>
        </w:tabs>
        <w:spacing w:line="276" w:lineRule="auto"/>
        <w:rPr>
          <w:sz w:val="22"/>
          <w:szCs w:val="22"/>
        </w:rPr>
      </w:pPr>
    </w:p>
    <w:p w14:paraId="40E16379" w14:textId="77777777" w:rsidR="008A46E0" w:rsidRPr="00C1155B" w:rsidRDefault="008A46E0" w:rsidP="002658DA">
      <w:pPr>
        <w:spacing w:line="276" w:lineRule="auto"/>
        <w:jc w:val="both"/>
        <w:rPr>
          <w:sz w:val="24"/>
          <w:szCs w:val="24"/>
        </w:rPr>
      </w:pPr>
    </w:p>
    <w:p w14:paraId="21B2011C" w14:textId="77777777" w:rsidR="008A46E0" w:rsidRPr="00C1155B" w:rsidRDefault="008A46E0" w:rsidP="002658DA">
      <w:pPr>
        <w:tabs>
          <w:tab w:val="left" w:pos="851"/>
        </w:tabs>
        <w:spacing w:line="276" w:lineRule="auto"/>
        <w:ind w:left="-142" w:firstLine="142"/>
      </w:pPr>
    </w:p>
    <w:p w14:paraId="44E15514" w14:textId="77777777" w:rsidR="008A46E0" w:rsidRPr="00C1155B" w:rsidRDefault="008A46E0" w:rsidP="002658DA">
      <w:pPr>
        <w:tabs>
          <w:tab w:val="left" w:pos="851"/>
        </w:tabs>
        <w:spacing w:line="276" w:lineRule="auto"/>
        <w:ind w:left="-142" w:firstLine="142"/>
        <w:rPr>
          <w:sz w:val="22"/>
          <w:szCs w:val="22"/>
        </w:rPr>
      </w:pPr>
    </w:p>
    <w:p w14:paraId="1389CC2A" w14:textId="77777777" w:rsidR="008A46E0" w:rsidRPr="00C1155B" w:rsidRDefault="008A46E0" w:rsidP="002658DA">
      <w:pPr>
        <w:tabs>
          <w:tab w:val="left" w:pos="851"/>
        </w:tabs>
        <w:spacing w:line="276" w:lineRule="auto"/>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2658DA">
      <w:pPr>
        <w:tabs>
          <w:tab w:val="left" w:pos="851"/>
        </w:tabs>
        <w:spacing w:line="276" w:lineRule="auto"/>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2658DA">
            <w:pPr>
              <w:tabs>
                <w:tab w:val="left" w:pos="851"/>
              </w:tabs>
              <w:spacing w:line="276" w:lineRule="auto"/>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2658DA">
            <w:pPr>
              <w:tabs>
                <w:tab w:val="left" w:pos="1523"/>
              </w:tabs>
              <w:spacing w:line="276" w:lineRule="auto"/>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2658DA">
            <w:pPr>
              <w:tabs>
                <w:tab w:val="left" w:pos="1523"/>
              </w:tabs>
              <w:spacing w:line="276" w:lineRule="auto"/>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2658DA">
            <w:pPr>
              <w:tabs>
                <w:tab w:val="left" w:pos="851"/>
              </w:tabs>
              <w:spacing w:line="276" w:lineRule="auto"/>
              <w:rPr>
                <w:sz w:val="22"/>
                <w:szCs w:val="22"/>
              </w:rPr>
            </w:pPr>
          </w:p>
          <w:p w14:paraId="7EEC9116" w14:textId="77777777" w:rsidR="008A46E0" w:rsidRPr="00C1155B" w:rsidRDefault="008A46E0" w:rsidP="002658DA">
            <w:pPr>
              <w:tabs>
                <w:tab w:val="left" w:pos="851"/>
              </w:tabs>
              <w:spacing w:line="276" w:lineRule="auto"/>
              <w:rPr>
                <w:sz w:val="22"/>
                <w:szCs w:val="22"/>
              </w:rPr>
            </w:pPr>
          </w:p>
        </w:tc>
        <w:tc>
          <w:tcPr>
            <w:tcW w:w="2255" w:type="dxa"/>
          </w:tcPr>
          <w:p w14:paraId="5486ECAE" w14:textId="77777777" w:rsidR="008A46E0" w:rsidRPr="00C1155B" w:rsidRDefault="008A46E0" w:rsidP="002658DA">
            <w:pPr>
              <w:tabs>
                <w:tab w:val="left" w:pos="851"/>
              </w:tabs>
              <w:spacing w:line="276" w:lineRule="auto"/>
              <w:rPr>
                <w:sz w:val="22"/>
                <w:szCs w:val="22"/>
              </w:rPr>
            </w:pPr>
          </w:p>
        </w:tc>
        <w:tc>
          <w:tcPr>
            <w:tcW w:w="2792" w:type="dxa"/>
          </w:tcPr>
          <w:p w14:paraId="5732BA6F" w14:textId="77777777" w:rsidR="008A46E0" w:rsidRPr="00C1155B" w:rsidRDefault="008A46E0" w:rsidP="002658DA">
            <w:pPr>
              <w:tabs>
                <w:tab w:val="left" w:pos="851"/>
              </w:tabs>
              <w:spacing w:line="276" w:lineRule="auto"/>
              <w:rPr>
                <w:sz w:val="22"/>
                <w:szCs w:val="22"/>
              </w:rPr>
            </w:pPr>
          </w:p>
        </w:tc>
      </w:tr>
      <w:tr w:rsidR="00C1155B" w:rsidRPr="00C1155B" w14:paraId="13AF3E5A" w14:textId="77777777" w:rsidTr="00732BDA">
        <w:tc>
          <w:tcPr>
            <w:tcW w:w="3594" w:type="dxa"/>
          </w:tcPr>
          <w:p w14:paraId="04ECD7B8" w14:textId="77777777" w:rsidR="008A46E0" w:rsidRPr="00C1155B" w:rsidRDefault="008A46E0" w:rsidP="002658DA">
            <w:pPr>
              <w:tabs>
                <w:tab w:val="left" w:pos="851"/>
              </w:tabs>
              <w:spacing w:line="276" w:lineRule="auto"/>
              <w:rPr>
                <w:sz w:val="22"/>
                <w:szCs w:val="22"/>
              </w:rPr>
            </w:pPr>
          </w:p>
          <w:p w14:paraId="0D1C5FE6" w14:textId="77777777" w:rsidR="008A46E0" w:rsidRPr="00C1155B" w:rsidRDefault="008A46E0" w:rsidP="002658DA">
            <w:pPr>
              <w:tabs>
                <w:tab w:val="left" w:pos="851"/>
              </w:tabs>
              <w:spacing w:line="276" w:lineRule="auto"/>
              <w:rPr>
                <w:sz w:val="22"/>
                <w:szCs w:val="22"/>
              </w:rPr>
            </w:pPr>
          </w:p>
        </w:tc>
        <w:tc>
          <w:tcPr>
            <w:tcW w:w="2255" w:type="dxa"/>
          </w:tcPr>
          <w:p w14:paraId="1497BAEC" w14:textId="77777777" w:rsidR="008A46E0" w:rsidRPr="00C1155B" w:rsidRDefault="008A46E0" w:rsidP="002658DA">
            <w:pPr>
              <w:tabs>
                <w:tab w:val="left" w:pos="851"/>
              </w:tabs>
              <w:spacing w:line="276" w:lineRule="auto"/>
              <w:rPr>
                <w:sz w:val="22"/>
                <w:szCs w:val="22"/>
              </w:rPr>
            </w:pPr>
          </w:p>
        </w:tc>
        <w:tc>
          <w:tcPr>
            <w:tcW w:w="2792" w:type="dxa"/>
          </w:tcPr>
          <w:p w14:paraId="1BEAA456" w14:textId="77777777" w:rsidR="008A46E0" w:rsidRPr="00C1155B" w:rsidRDefault="008A46E0" w:rsidP="002658DA">
            <w:pPr>
              <w:tabs>
                <w:tab w:val="left" w:pos="851"/>
              </w:tabs>
              <w:spacing w:line="276" w:lineRule="auto"/>
              <w:rPr>
                <w:sz w:val="22"/>
                <w:szCs w:val="22"/>
              </w:rPr>
            </w:pPr>
          </w:p>
        </w:tc>
      </w:tr>
      <w:tr w:rsidR="00C1155B" w:rsidRPr="00C1155B" w14:paraId="13A3DA95" w14:textId="77777777" w:rsidTr="00732BDA">
        <w:tc>
          <w:tcPr>
            <w:tcW w:w="3594" w:type="dxa"/>
          </w:tcPr>
          <w:p w14:paraId="44F7C4A2" w14:textId="77777777" w:rsidR="008A46E0" w:rsidRPr="00C1155B" w:rsidRDefault="008A46E0" w:rsidP="002658DA">
            <w:pPr>
              <w:tabs>
                <w:tab w:val="left" w:pos="851"/>
              </w:tabs>
              <w:spacing w:line="276" w:lineRule="auto"/>
              <w:rPr>
                <w:sz w:val="22"/>
                <w:szCs w:val="22"/>
              </w:rPr>
            </w:pPr>
          </w:p>
          <w:p w14:paraId="703F4EB2" w14:textId="77777777" w:rsidR="008A46E0" w:rsidRPr="00C1155B" w:rsidRDefault="008A46E0" w:rsidP="002658DA">
            <w:pPr>
              <w:tabs>
                <w:tab w:val="left" w:pos="851"/>
              </w:tabs>
              <w:spacing w:line="276" w:lineRule="auto"/>
              <w:rPr>
                <w:sz w:val="22"/>
                <w:szCs w:val="22"/>
              </w:rPr>
            </w:pPr>
          </w:p>
        </w:tc>
        <w:tc>
          <w:tcPr>
            <w:tcW w:w="2255" w:type="dxa"/>
          </w:tcPr>
          <w:p w14:paraId="47BAE652" w14:textId="77777777" w:rsidR="008A46E0" w:rsidRPr="00C1155B" w:rsidRDefault="008A46E0" w:rsidP="002658DA">
            <w:pPr>
              <w:tabs>
                <w:tab w:val="left" w:pos="851"/>
              </w:tabs>
              <w:spacing w:line="276" w:lineRule="auto"/>
              <w:rPr>
                <w:sz w:val="22"/>
                <w:szCs w:val="22"/>
              </w:rPr>
            </w:pPr>
          </w:p>
        </w:tc>
        <w:tc>
          <w:tcPr>
            <w:tcW w:w="2792" w:type="dxa"/>
          </w:tcPr>
          <w:p w14:paraId="6822A1BE" w14:textId="77777777" w:rsidR="008A46E0" w:rsidRPr="00C1155B" w:rsidRDefault="008A46E0" w:rsidP="002658DA">
            <w:pPr>
              <w:tabs>
                <w:tab w:val="left" w:pos="851"/>
              </w:tabs>
              <w:spacing w:line="276" w:lineRule="auto"/>
              <w:rPr>
                <w:sz w:val="22"/>
                <w:szCs w:val="22"/>
              </w:rPr>
            </w:pPr>
          </w:p>
        </w:tc>
      </w:tr>
      <w:tr w:rsidR="00C1155B" w:rsidRPr="00C1155B" w14:paraId="2EFF103A" w14:textId="77777777" w:rsidTr="00732BDA">
        <w:tc>
          <w:tcPr>
            <w:tcW w:w="3594" w:type="dxa"/>
          </w:tcPr>
          <w:p w14:paraId="10053077" w14:textId="77777777" w:rsidR="008A46E0" w:rsidRPr="00C1155B" w:rsidRDefault="008A46E0" w:rsidP="002658DA">
            <w:pPr>
              <w:tabs>
                <w:tab w:val="left" w:pos="851"/>
              </w:tabs>
              <w:spacing w:line="276" w:lineRule="auto"/>
              <w:rPr>
                <w:sz w:val="22"/>
                <w:szCs w:val="22"/>
              </w:rPr>
            </w:pPr>
          </w:p>
          <w:p w14:paraId="322110C2" w14:textId="77777777" w:rsidR="008A46E0" w:rsidRPr="00C1155B" w:rsidRDefault="008A46E0" w:rsidP="002658DA">
            <w:pPr>
              <w:tabs>
                <w:tab w:val="left" w:pos="851"/>
              </w:tabs>
              <w:spacing w:line="276" w:lineRule="auto"/>
              <w:rPr>
                <w:sz w:val="22"/>
                <w:szCs w:val="22"/>
              </w:rPr>
            </w:pPr>
          </w:p>
        </w:tc>
        <w:tc>
          <w:tcPr>
            <w:tcW w:w="2255" w:type="dxa"/>
          </w:tcPr>
          <w:p w14:paraId="398CBFEA" w14:textId="77777777" w:rsidR="008A46E0" w:rsidRPr="00C1155B" w:rsidRDefault="008A46E0" w:rsidP="002658DA">
            <w:pPr>
              <w:tabs>
                <w:tab w:val="left" w:pos="851"/>
              </w:tabs>
              <w:spacing w:line="276" w:lineRule="auto"/>
              <w:rPr>
                <w:sz w:val="22"/>
                <w:szCs w:val="22"/>
              </w:rPr>
            </w:pPr>
          </w:p>
        </w:tc>
        <w:tc>
          <w:tcPr>
            <w:tcW w:w="2792" w:type="dxa"/>
          </w:tcPr>
          <w:p w14:paraId="67AB3AE3" w14:textId="77777777" w:rsidR="008A46E0" w:rsidRPr="00C1155B" w:rsidRDefault="008A46E0" w:rsidP="002658DA">
            <w:pPr>
              <w:tabs>
                <w:tab w:val="left" w:pos="851"/>
              </w:tabs>
              <w:spacing w:line="276" w:lineRule="auto"/>
              <w:rPr>
                <w:sz w:val="22"/>
                <w:szCs w:val="22"/>
              </w:rPr>
            </w:pPr>
          </w:p>
        </w:tc>
      </w:tr>
    </w:tbl>
    <w:p w14:paraId="0A1E3AEB" w14:textId="77777777" w:rsidR="008A46E0" w:rsidRPr="00C1155B" w:rsidRDefault="008A46E0" w:rsidP="002658DA">
      <w:pPr>
        <w:spacing w:line="276" w:lineRule="auto"/>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2658DA">
      <w:pPr>
        <w:tabs>
          <w:tab w:val="left" w:pos="851"/>
        </w:tabs>
        <w:spacing w:line="276" w:lineRule="auto"/>
        <w:ind w:left="-142" w:firstLine="142"/>
        <w:rPr>
          <w:sz w:val="22"/>
          <w:szCs w:val="22"/>
        </w:rPr>
      </w:pPr>
    </w:p>
    <w:p w14:paraId="222C5381" w14:textId="77777777" w:rsidR="008A46E0" w:rsidRPr="00C1155B" w:rsidRDefault="008A46E0" w:rsidP="002658DA">
      <w:pPr>
        <w:tabs>
          <w:tab w:val="left" w:pos="851"/>
        </w:tabs>
        <w:spacing w:line="276" w:lineRule="auto"/>
        <w:ind w:left="-142" w:firstLine="142"/>
        <w:rPr>
          <w:sz w:val="22"/>
          <w:szCs w:val="22"/>
        </w:rPr>
      </w:pPr>
    </w:p>
    <w:p w14:paraId="198C4393" w14:textId="77777777" w:rsidR="008A46E0" w:rsidRPr="00C1155B" w:rsidRDefault="008A46E0" w:rsidP="002658DA">
      <w:pPr>
        <w:tabs>
          <w:tab w:val="left" w:pos="851"/>
        </w:tabs>
        <w:spacing w:line="276" w:lineRule="auto"/>
        <w:ind w:left="-142" w:firstLine="142"/>
        <w:rPr>
          <w:szCs w:val="18"/>
        </w:rPr>
      </w:pPr>
    </w:p>
    <w:p w14:paraId="35090B5C" w14:textId="2A4D02BD" w:rsidR="008A46E0" w:rsidRPr="00E66F78" w:rsidRDefault="00715D96" w:rsidP="002658DA">
      <w:pPr>
        <w:tabs>
          <w:tab w:val="left" w:pos="851"/>
        </w:tabs>
        <w:spacing w:line="276" w:lineRule="auto"/>
        <w:jc w:val="both"/>
        <w:rPr>
          <w:sz w:val="22"/>
        </w:rPr>
      </w:pPr>
      <w:bookmarkStart w:id="121"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2658DA">
      <w:pPr>
        <w:tabs>
          <w:tab w:val="left" w:pos="851"/>
        </w:tabs>
        <w:spacing w:line="276" w:lineRule="auto"/>
        <w:ind w:left="-142" w:firstLine="142"/>
        <w:jc w:val="both"/>
        <w:rPr>
          <w:sz w:val="22"/>
        </w:rPr>
      </w:pPr>
    </w:p>
    <w:bookmarkEnd w:id="121"/>
    <w:p w14:paraId="6E17B70B" w14:textId="77777777" w:rsidR="008A46E0" w:rsidRPr="00E66F78" w:rsidRDefault="008A46E0" w:rsidP="002658DA">
      <w:pPr>
        <w:tabs>
          <w:tab w:val="left" w:pos="851"/>
        </w:tabs>
        <w:spacing w:line="276" w:lineRule="auto"/>
        <w:ind w:left="-142" w:firstLine="142"/>
        <w:rPr>
          <w:sz w:val="22"/>
        </w:rPr>
      </w:pPr>
    </w:p>
    <w:p w14:paraId="1ED61B5B" w14:textId="77777777" w:rsidR="008A46E0" w:rsidRDefault="008A46E0" w:rsidP="002658DA">
      <w:pPr>
        <w:spacing w:line="276" w:lineRule="auto"/>
      </w:pPr>
    </w:p>
    <w:p w14:paraId="7A3660AE" w14:textId="77777777" w:rsidR="00490259" w:rsidRPr="00E66F78" w:rsidRDefault="00490259" w:rsidP="002658DA">
      <w:pPr>
        <w:tabs>
          <w:tab w:val="left" w:pos="851"/>
        </w:tabs>
        <w:spacing w:line="276" w:lineRule="auto"/>
        <w:ind w:left="-142" w:firstLine="142"/>
        <w:rPr>
          <w:sz w:val="22"/>
        </w:rPr>
      </w:pPr>
    </w:p>
    <w:p w14:paraId="1327F5D0" w14:textId="77777777" w:rsidR="00490259" w:rsidRPr="00E66F78" w:rsidRDefault="00490259" w:rsidP="002658DA">
      <w:pPr>
        <w:tabs>
          <w:tab w:val="left" w:pos="851"/>
        </w:tabs>
        <w:spacing w:line="276" w:lineRule="auto"/>
        <w:ind w:left="-142" w:firstLine="142"/>
        <w:rPr>
          <w:sz w:val="22"/>
        </w:rPr>
      </w:pPr>
    </w:p>
    <w:p w14:paraId="7F0DF71D" w14:textId="77777777" w:rsidR="00490259" w:rsidRPr="00E66F78" w:rsidRDefault="00490259" w:rsidP="002658DA">
      <w:pPr>
        <w:tabs>
          <w:tab w:val="left" w:pos="851"/>
        </w:tabs>
        <w:spacing w:line="276" w:lineRule="auto"/>
        <w:ind w:left="-142" w:firstLine="142"/>
        <w:rPr>
          <w:sz w:val="22"/>
        </w:rPr>
      </w:pPr>
    </w:p>
    <w:p w14:paraId="55CE0979" w14:textId="77777777" w:rsidR="00490259" w:rsidRPr="00E66F78" w:rsidRDefault="00490259" w:rsidP="002658DA">
      <w:pPr>
        <w:tabs>
          <w:tab w:val="left" w:pos="851"/>
        </w:tabs>
        <w:spacing w:line="276" w:lineRule="auto"/>
        <w:ind w:left="-142" w:firstLine="142"/>
        <w:rPr>
          <w:sz w:val="22"/>
        </w:rPr>
      </w:pPr>
    </w:p>
    <w:p w14:paraId="5C4E3D33" w14:textId="77777777" w:rsidR="00490259" w:rsidRPr="00E66F78" w:rsidRDefault="00490259" w:rsidP="002658DA">
      <w:pPr>
        <w:tabs>
          <w:tab w:val="left" w:pos="851"/>
        </w:tabs>
        <w:spacing w:line="276" w:lineRule="auto"/>
        <w:ind w:left="-142" w:firstLine="142"/>
        <w:rPr>
          <w:sz w:val="22"/>
        </w:rPr>
      </w:pPr>
    </w:p>
    <w:p w14:paraId="16DED905" w14:textId="3E553CAF" w:rsidR="00490259" w:rsidRPr="008057B2" w:rsidRDefault="00490259" w:rsidP="002658DA">
      <w:pPr>
        <w:spacing w:line="276" w:lineRule="auto"/>
        <w:jc w:val="both"/>
        <w:rPr>
          <w:rFonts w:eastAsiaTheme="majorEastAsia"/>
          <w:b/>
          <w:bCs/>
          <w:color w:val="2F5496" w:themeColor="accent1" w:themeShade="BF"/>
          <w:spacing w:val="20"/>
          <w:sz w:val="28"/>
          <w:szCs w:val="28"/>
        </w:rPr>
      </w:pPr>
      <w:bookmarkStart w:id="122"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3045C09E" w14:textId="77777777" w:rsidR="00490259" w:rsidRPr="00F6492E" w:rsidRDefault="00490259" w:rsidP="002658DA">
      <w:pPr>
        <w:keepNext/>
        <w:tabs>
          <w:tab w:val="left" w:pos="720"/>
        </w:tabs>
        <w:snapToGrid w:val="0"/>
        <w:spacing w:line="276" w:lineRule="auto"/>
        <w:jc w:val="right"/>
        <w:outlineLvl w:val="1"/>
        <w:rPr>
          <w:b/>
          <w:bCs/>
          <w:i/>
          <w:sz w:val="12"/>
          <w:szCs w:val="12"/>
        </w:rPr>
      </w:pPr>
    </w:p>
    <w:p w14:paraId="61C156EC" w14:textId="2EE91116" w:rsidR="00541EE7" w:rsidRPr="008057B2" w:rsidRDefault="00541EE7" w:rsidP="002658DA">
      <w:pPr>
        <w:tabs>
          <w:tab w:val="left" w:pos="0"/>
        </w:tabs>
        <w:spacing w:line="276" w:lineRule="auto"/>
        <w:rPr>
          <w:sz w:val="22"/>
          <w:szCs w:val="22"/>
        </w:rPr>
      </w:pPr>
      <w:r w:rsidRPr="008057B2">
        <w:rPr>
          <w:sz w:val="22"/>
          <w:szCs w:val="22"/>
        </w:rPr>
        <w:t xml:space="preserve">Nazwa </w:t>
      </w:r>
      <w:r w:rsidR="00DB4D9E">
        <w:rPr>
          <w:sz w:val="22"/>
          <w:szCs w:val="22"/>
        </w:rPr>
        <w:t>Wykonawcy</w:t>
      </w:r>
      <w:r w:rsidRPr="008057B2">
        <w:rPr>
          <w:sz w:val="22"/>
          <w:szCs w:val="22"/>
        </w:rPr>
        <w:t>: ...................................................................................................................</w:t>
      </w:r>
    </w:p>
    <w:p w14:paraId="370F25A5" w14:textId="77777777" w:rsidR="00490259" w:rsidRPr="00F6492E" w:rsidRDefault="00490259" w:rsidP="002658DA">
      <w:pPr>
        <w:spacing w:line="276" w:lineRule="auto"/>
        <w:rPr>
          <w:rFonts w:ascii="Arial" w:hAnsi="Arial"/>
          <w:sz w:val="2"/>
          <w:szCs w:val="6"/>
        </w:rPr>
      </w:pPr>
    </w:p>
    <w:p w14:paraId="65E011CF" w14:textId="77777777" w:rsidR="00490259" w:rsidRPr="00786E1D" w:rsidRDefault="00490259" w:rsidP="002658DA">
      <w:pPr>
        <w:spacing w:line="276" w:lineRule="auto"/>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537CC2BC" w:rsidR="0080151F" w:rsidRPr="0080151F" w:rsidRDefault="0080151F" w:rsidP="00722BBC">
      <w:pPr>
        <w:widowControl w:val="0"/>
        <w:numPr>
          <w:ilvl w:val="7"/>
          <w:numId w:val="36"/>
        </w:numPr>
        <w:adjustRightInd w:val="0"/>
        <w:spacing w:line="276" w:lineRule="auto"/>
        <w:ind w:left="284" w:hanging="284"/>
        <w:contextualSpacing/>
        <w:jc w:val="both"/>
        <w:textAlignment w:val="baseline"/>
        <w:rPr>
          <w:sz w:val="22"/>
          <w:szCs w:val="22"/>
          <w:lang w:eastAsia="zh-CN"/>
        </w:rPr>
      </w:pPr>
      <w:bookmarkStart w:id="123"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8"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56CF371" w14:textId="57C4D453" w:rsidR="0080151F" w:rsidRPr="0080151F" w:rsidRDefault="0080151F" w:rsidP="00722BBC">
      <w:pPr>
        <w:widowControl w:val="0"/>
        <w:numPr>
          <w:ilvl w:val="7"/>
          <w:numId w:val="36"/>
        </w:numPr>
        <w:adjustRightInd w:val="0"/>
        <w:spacing w:line="276" w:lineRule="auto"/>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2FC3FB96" w14:textId="06B0F5B7" w:rsidR="0080151F" w:rsidRPr="0080151F" w:rsidRDefault="0080151F" w:rsidP="00722BBC">
      <w:pPr>
        <w:widowControl w:val="0"/>
        <w:numPr>
          <w:ilvl w:val="7"/>
          <w:numId w:val="36"/>
        </w:numPr>
        <w:adjustRightInd w:val="0"/>
        <w:spacing w:line="276" w:lineRule="auto"/>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o rachunkowości jest podmiot wymieniony w wykazach określonych w rozporządzeniu 765/2006 i</w:t>
      </w:r>
      <w:r w:rsidR="0059672E">
        <w:rPr>
          <w:sz w:val="22"/>
          <w:szCs w:val="22"/>
          <w:lang w:eastAsia="zh-CN"/>
        </w:rPr>
        <w:t> </w:t>
      </w:r>
      <w:r w:rsidRPr="0080151F">
        <w:rPr>
          <w:sz w:val="22"/>
          <w:szCs w:val="22"/>
          <w:lang w:eastAsia="zh-CN"/>
        </w:rPr>
        <w:t>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23"/>
    <w:p w14:paraId="5D876EBA" w14:textId="77777777" w:rsidR="00490259" w:rsidRPr="0080151F" w:rsidRDefault="00490259" w:rsidP="00722BBC">
      <w:pPr>
        <w:pStyle w:val="Akapitzlist"/>
        <w:widowControl w:val="0"/>
        <w:numPr>
          <w:ilvl w:val="7"/>
          <w:numId w:val="36"/>
        </w:numPr>
        <w:adjustRightInd w:val="0"/>
        <w:spacing w:line="276" w:lineRule="auto"/>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722BBC">
      <w:pPr>
        <w:pStyle w:val="Akapitzlist"/>
        <w:widowControl w:val="0"/>
        <w:numPr>
          <w:ilvl w:val="0"/>
          <w:numId w:val="37"/>
        </w:numPr>
        <w:adjustRightInd w:val="0"/>
        <w:spacing w:line="276" w:lineRule="auto"/>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722BBC">
      <w:pPr>
        <w:pStyle w:val="Akapitzlist"/>
        <w:widowControl w:val="0"/>
        <w:numPr>
          <w:ilvl w:val="0"/>
          <w:numId w:val="37"/>
        </w:numPr>
        <w:adjustRightInd w:val="0"/>
        <w:spacing w:line="276" w:lineRule="auto"/>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722BBC">
      <w:pPr>
        <w:pStyle w:val="Akapitzlist"/>
        <w:widowControl w:val="0"/>
        <w:numPr>
          <w:ilvl w:val="0"/>
          <w:numId w:val="37"/>
        </w:numPr>
        <w:adjustRightInd w:val="0"/>
        <w:spacing w:line="276" w:lineRule="auto"/>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722BBC">
      <w:pPr>
        <w:pStyle w:val="Akapitzlist"/>
        <w:widowControl w:val="0"/>
        <w:numPr>
          <w:ilvl w:val="0"/>
          <w:numId w:val="37"/>
        </w:numPr>
        <w:adjustRightInd w:val="0"/>
        <w:spacing w:line="276" w:lineRule="auto"/>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722BBC">
      <w:pPr>
        <w:pStyle w:val="Akapitzlist"/>
        <w:widowControl w:val="0"/>
        <w:numPr>
          <w:ilvl w:val="7"/>
          <w:numId w:val="36"/>
        </w:numPr>
        <w:adjustRightInd w:val="0"/>
        <w:spacing w:line="276" w:lineRule="auto"/>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709D9D84" w14:textId="0D4AB171" w:rsidR="00FE6881" w:rsidRDefault="00490259" w:rsidP="000375F8">
      <w:pPr>
        <w:spacing w:line="276" w:lineRule="auto"/>
        <w:jc w:val="both"/>
        <w:rPr>
          <w:i/>
          <w:iCs/>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r w:rsidR="00FE6881">
        <w:rPr>
          <w:i/>
          <w:iCs/>
        </w:rPr>
        <w:br w:type="page"/>
      </w:r>
    </w:p>
    <w:p w14:paraId="2DD9559C" w14:textId="77777777" w:rsidR="00490259" w:rsidRPr="00DE0294" w:rsidRDefault="00490259" w:rsidP="002658DA">
      <w:pPr>
        <w:spacing w:line="276" w:lineRule="auto"/>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5 do SWZ – Istotne postanowienia umowy</w:t>
      </w:r>
    </w:p>
    <w:p w14:paraId="3A2C1680" w14:textId="77777777" w:rsidR="00A95C13" w:rsidRDefault="00A95C13" w:rsidP="002658DA">
      <w:pPr>
        <w:tabs>
          <w:tab w:val="left" w:pos="426"/>
        </w:tabs>
        <w:spacing w:before="120" w:line="276" w:lineRule="auto"/>
        <w:rPr>
          <w:b/>
          <w:sz w:val="24"/>
          <w:szCs w:val="22"/>
        </w:rPr>
      </w:pPr>
      <w:bookmarkStart w:id="124" w:name="_Hlk67825298"/>
    </w:p>
    <w:p w14:paraId="333C7876" w14:textId="64054B71" w:rsidR="000C23F8" w:rsidRPr="00500E2A" w:rsidRDefault="000C23F8" w:rsidP="002658DA">
      <w:pPr>
        <w:tabs>
          <w:tab w:val="left" w:pos="426"/>
        </w:tabs>
        <w:spacing w:before="120" w:line="276" w:lineRule="auto"/>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2658DA">
      <w:pPr>
        <w:spacing w:before="120" w:line="276" w:lineRule="auto"/>
        <w:rPr>
          <w:b/>
          <w:bCs/>
          <w:sz w:val="32"/>
          <w:szCs w:val="32"/>
        </w:rPr>
      </w:pPr>
    </w:p>
    <w:p w14:paraId="31E61984" w14:textId="48680E48" w:rsidR="000C23F8" w:rsidRPr="00500E2A" w:rsidRDefault="000C23F8" w:rsidP="002658DA">
      <w:pPr>
        <w:spacing w:before="120" w:line="276" w:lineRule="auto"/>
        <w:jc w:val="center"/>
        <w:rPr>
          <w:b/>
          <w:bCs/>
          <w:sz w:val="32"/>
          <w:szCs w:val="32"/>
        </w:rPr>
      </w:pPr>
      <w:r w:rsidRPr="00500E2A">
        <w:rPr>
          <w:b/>
          <w:bCs/>
          <w:sz w:val="32"/>
          <w:szCs w:val="32"/>
        </w:rPr>
        <w:t>Istotne postanowienia umowy</w:t>
      </w:r>
    </w:p>
    <w:p w14:paraId="636D9DD7" w14:textId="13409A99" w:rsidR="000C23F8" w:rsidRDefault="000C23F8" w:rsidP="002658DA">
      <w:pPr>
        <w:pStyle w:val="Zwykytekst"/>
        <w:spacing w:line="276" w:lineRule="auto"/>
        <w:jc w:val="both"/>
        <w:rPr>
          <w:rFonts w:ascii="Times New Roman" w:hAnsi="Times New Roman" w:cs="Times New Roman"/>
          <w:sz w:val="22"/>
          <w:szCs w:val="22"/>
        </w:rPr>
      </w:pPr>
    </w:p>
    <w:p w14:paraId="307788CB" w14:textId="77777777" w:rsidR="00A95C13" w:rsidRPr="00C1155B" w:rsidRDefault="00A95C13" w:rsidP="002658DA">
      <w:pPr>
        <w:pStyle w:val="Zwykytekst"/>
        <w:spacing w:line="276" w:lineRule="auto"/>
        <w:jc w:val="both"/>
        <w:rPr>
          <w:rFonts w:ascii="Times New Roman" w:hAnsi="Times New Roman" w:cs="Times New Roman"/>
          <w:sz w:val="22"/>
          <w:szCs w:val="22"/>
        </w:rPr>
      </w:pPr>
    </w:p>
    <w:p w14:paraId="7F4D267B" w14:textId="75FFAAD3" w:rsidR="000C23F8" w:rsidRPr="00500E2A" w:rsidRDefault="000C23F8" w:rsidP="00722BBC">
      <w:pPr>
        <w:pStyle w:val="Zwykytekst"/>
        <w:numPr>
          <w:ilvl w:val="0"/>
          <w:numId w:val="51"/>
        </w:numPr>
        <w:spacing w:line="276" w:lineRule="auto"/>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5"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5"/>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722BBC">
      <w:pPr>
        <w:pStyle w:val="Zwykytekst"/>
        <w:numPr>
          <w:ilvl w:val="0"/>
          <w:numId w:val="51"/>
        </w:numPr>
        <w:spacing w:line="276" w:lineRule="auto"/>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2658DA">
      <w:pPr>
        <w:spacing w:line="276" w:lineRule="auto"/>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2658DA">
      <w:pPr>
        <w:spacing w:line="276" w:lineRule="auto"/>
        <w:jc w:val="both"/>
        <w:rPr>
          <w:b/>
          <w:bCs/>
          <w:color w:val="FF0000"/>
          <w:sz w:val="22"/>
          <w:szCs w:val="22"/>
        </w:rPr>
      </w:pPr>
    </w:p>
    <w:p w14:paraId="612D120B" w14:textId="64738A08" w:rsidR="000C23F8" w:rsidRPr="00A95C13" w:rsidRDefault="00A95C13" w:rsidP="002658DA">
      <w:pPr>
        <w:spacing w:line="276" w:lineRule="auto"/>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2658DA">
      <w:pPr>
        <w:spacing w:line="276" w:lineRule="auto"/>
        <w:jc w:val="both"/>
        <w:rPr>
          <w:b/>
          <w:bCs/>
          <w:sz w:val="22"/>
          <w:szCs w:val="22"/>
        </w:rPr>
      </w:pPr>
    </w:p>
    <w:p w14:paraId="219B491F" w14:textId="2831D537" w:rsidR="00A95C13" w:rsidRPr="00A95C13" w:rsidRDefault="00A95C13" w:rsidP="002658DA">
      <w:pPr>
        <w:spacing w:line="276" w:lineRule="auto"/>
        <w:jc w:val="both"/>
        <w:rPr>
          <w:sz w:val="22"/>
          <w:szCs w:val="22"/>
        </w:rPr>
      </w:pPr>
      <w:r w:rsidRPr="00A95C13">
        <w:rPr>
          <w:sz w:val="22"/>
          <w:szCs w:val="22"/>
        </w:rPr>
        <w:t>Umowa została zawarta w dniu ……….  w ……………….</w:t>
      </w:r>
    </w:p>
    <w:p w14:paraId="10E9627A" w14:textId="221DD8F5" w:rsidR="00A95C13" w:rsidRPr="00A95C13" w:rsidRDefault="00A95C13" w:rsidP="002658DA">
      <w:pPr>
        <w:spacing w:line="276" w:lineRule="auto"/>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2658DA">
      <w:pPr>
        <w:spacing w:line="276" w:lineRule="auto"/>
        <w:jc w:val="both"/>
        <w:rPr>
          <w:b/>
          <w:bCs/>
          <w:sz w:val="22"/>
          <w:szCs w:val="22"/>
        </w:rPr>
      </w:pPr>
    </w:p>
    <w:p w14:paraId="2ACB6BA2" w14:textId="77777777" w:rsidR="00A95C13" w:rsidRPr="00500E2A" w:rsidRDefault="00A95C13" w:rsidP="002658DA">
      <w:pPr>
        <w:spacing w:line="276" w:lineRule="auto"/>
        <w:jc w:val="both"/>
        <w:rPr>
          <w:b/>
          <w:bCs/>
          <w:sz w:val="22"/>
          <w:szCs w:val="22"/>
        </w:rPr>
      </w:pPr>
    </w:p>
    <w:p w14:paraId="5B04E7D0" w14:textId="366FD2FB" w:rsidR="007B558F" w:rsidRPr="00895B8E" w:rsidRDefault="007B558F" w:rsidP="002658DA">
      <w:pPr>
        <w:spacing w:line="276" w:lineRule="auto"/>
        <w:jc w:val="both"/>
        <w:rPr>
          <w:b/>
          <w:bCs/>
          <w:sz w:val="22"/>
          <w:szCs w:val="22"/>
        </w:rPr>
      </w:pPr>
      <w:bookmarkStart w:id="126" w:name="_Hlk67825429"/>
      <w:bookmarkEnd w:id="124"/>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150EEEF2" w:rsidR="007B558F" w:rsidRPr="00C1155B" w:rsidRDefault="007B558F" w:rsidP="002658DA">
      <w:pPr>
        <w:spacing w:before="120" w:line="276" w:lineRule="auto"/>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8535E0">
        <w:rPr>
          <w:sz w:val="22"/>
          <w:szCs w:val="22"/>
        </w:rPr>
        <w:t>8</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2658DA">
            <w:pPr>
              <w:widowControl w:val="0"/>
              <w:tabs>
                <w:tab w:val="left" w:pos="284"/>
                <w:tab w:val="left" w:pos="851"/>
              </w:tabs>
              <w:spacing w:line="276" w:lineRule="auto"/>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2658DA">
            <w:pPr>
              <w:widowControl w:val="0"/>
              <w:spacing w:line="276" w:lineRule="auto"/>
              <w:jc w:val="center"/>
              <w:rPr>
                <w:sz w:val="18"/>
                <w:szCs w:val="18"/>
              </w:rPr>
            </w:pPr>
          </w:p>
          <w:p w14:paraId="48E9F504" w14:textId="77777777" w:rsidR="00F62369" w:rsidRPr="00C1155B" w:rsidRDefault="00F62369" w:rsidP="002658DA">
            <w:pPr>
              <w:widowControl w:val="0"/>
              <w:spacing w:line="276" w:lineRule="auto"/>
              <w:jc w:val="center"/>
              <w:rPr>
                <w:sz w:val="18"/>
                <w:szCs w:val="18"/>
              </w:rPr>
            </w:pPr>
          </w:p>
          <w:p w14:paraId="5269841A" w14:textId="77777777" w:rsidR="00F62369" w:rsidRPr="00C1155B" w:rsidRDefault="00F62369" w:rsidP="002658DA">
            <w:pPr>
              <w:widowControl w:val="0"/>
              <w:spacing w:line="276" w:lineRule="auto"/>
              <w:jc w:val="center"/>
              <w:rPr>
                <w:sz w:val="18"/>
                <w:szCs w:val="18"/>
              </w:rPr>
            </w:pPr>
          </w:p>
          <w:p w14:paraId="34FDB7A2" w14:textId="77777777" w:rsidR="00F62369" w:rsidRPr="00C1155B" w:rsidRDefault="00F62369" w:rsidP="002658DA">
            <w:pPr>
              <w:widowControl w:val="0"/>
              <w:spacing w:line="276" w:lineRule="auto"/>
              <w:jc w:val="center"/>
              <w:rPr>
                <w:sz w:val="18"/>
                <w:szCs w:val="18"/>
              </w:rPr>
            </w:pPr>
          </w:p>
          <w:p w14:paraId="047A81B2" w14:textId="77777777" w:rsidR="00F62369" w:rsidRPr="00C1155B" w:rsidRDefault="00F62369" w:rsidP="002658DA">
            <w:pPr>
              <w:widowControl w:val="0"/>
              <w:spacing w:line="276" w:lineRule="auto"/>
              <w:jc w:val="center"/>
              <w:rPr>
                <w:sz w:val="18"/>
                <w:szCs w:val="18"/>
              </w:rPr>
            </w:pPr>
          </w:p>
          <w:p w14:paraId="6ACE33D9" w14:textId="77777777" w:rsidR="00F62369" w:rsidRPr="00C1155B" w:rsidRDefault="00F62369" w:rsidP="002658DA">
            <w:pPr>
              <w:widowControl w:val="0"/>
              <w:tabs>
                <w:tab w:val="left" w:pos="284"/>
                <w:tab w:val="left" w:pos="851"/>
              </w:tabs>
              <w:spacing w:line="276" w:lineRule="auto"/>
              <w:ind w:left="284" w:hanging="284"/>
              <w:jc w:val="center"/>
              <w:rPr>
                <w:b/>
                <w:bCs/>
              </w:rPr>
            </w:pPr>
          </w:p>
        </w:tc>
        <w:tc>
          <w:tcPr>
            <w:tcW w:w="2501" w:type="pct"/>
            <w:gridSpan w:val="2"/>
            <w:vAlign w:val="center"/>
          </w:tcPr>
          <w:p w14:paraId="03A7EFCA" w14:textId="77777777" w:rsidR="00F62369" w:rsidRPr="00C1155B" w:rsidRDefault="00F62369" w:rsidP="002658DA">
            <w:pPr>
              <w:widowControl w:val="0"/>
              <w:spacing w:line="276" w:lineRule="auto"/>
              <w:jc w:val="center"/>
              <w:rPr>
                <w:sz w:val="18"/>
                <w:szCs w:val="18"/>
              </w:rPr>
            </w:pPr>
          </w:p>
          <w:p w14:paraId="5CA6D7D8" w14:textId="77777777" w:rsidR="00F62369" w:rsidRPr="00C1155B" w:rsidRDefault="00F62369" w:rsidP="002658DA">
            <w:pPr>
              <w:widowControl w:val="0"/>
              <w:spacing w:line="276" w:lineRule="auto"/>
              <w:jc w:val="center"/>
              <w:rPr>
                <w:sz w:val="18"/>
                <w:szCs w:val="18"/>
              </w:rPr>
            </w:pPr>
          </w:p>
          <w:p w14:paraId="07B373E8" w14:textId="77777777" w:rsidR="00F62369" w:rsidRPr="00C1155B" w:rsidRDefault="00F62369" w:rsidP="002658DA">
            <w:pPr>
              <w:widowControl w:val="0"/>
              <w:spacing w:line="276" w:lineRule="auto"/>
              <w:jc w:val="center"/>
              <w:rPr>
                <w:sz w:val="18"/>
                <w:szCs w:val="18"/>
              </w:rPr>
            </w:pPr>
          </w:p>
          <w:p w14:paraId="0A72371E" w14:textId="77777777" w:rsidR="00F62369" w:rsidRPr="00C1155B" w:rsidRDefault="00F62369" w:rsidP="002658DA">
            <w:pPr>
              <w:widowControl w:val="0"/>
              <w:spacing w:line="276" w:lineRule="auto"/>
              <w:jc w:val="center"/>
              <w:rPr>
                <w:sz w:val="18"/>
                <w:szCs w:val="18"/>
              </w:rPr>
            </w:pPr>
          </w:p>
          <w:p w14:paraId="5AB93757" w14:textId="77777777" w:rsidR="00F62369" w:rsidRPr="00C1155B" w:rsidRDefault="00F62369" w:rsidP="002658DA">
            <w:pPr>
              <w:widowControl w:val="0"/>
              <w:spacing w:line="276" w:lineRule="auto"/>
              <w:jc w:val="center"/>
              <w:rPr>
                <w:sz w:val="18"/>
                <w:szCs w:val="18"/>
              </w:rPr>
            </w:pPr>
          </w:p>
          <w:p w14:paraId="0E8CDC5A" w14:textId="77777777" w:rsidR="00F62369" w:rsidRPr="00C1155B" w:rsidRDefault="00F62369" w:rsidP="002658DA">
            <w:pPr>
              <w:widowControl w:val="0"/>
              <w:tabs>
                <w:tab w:val="left" w:pos="284"/>
                <w:tab w:val="left" w:pos="851"/>
              </w:tabs>
              <w:spacing w:line="276" w:lineRule="auto"/>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2658DA">
            <w:pPr>
              <w:spacing w:line="276" w:lineRule="auto"/>
              <w:ind w:left="-108" w:right="-108"/>
              <w:jc w:val="center"/>
              <w:rPr>
                <w:sz w:val="18"/>
                <w:szCs w:val="18"/>
              </w:rPr>
            </w:pPr>
            <w:r w:rsidRPr="00C1155B">
              <w:rPr>
                <w:sz w:val="18"/>
                <w:szCs w:val="18"/>
              </w:rPr>
              <w:t>Sekretarz Komisji Przetargowej lub</w:t>
            </w:r>
          </w:p>
          <w:p w14:paraId="0053DE27" w14:textId="77777777" w:rsidR="00F62369" w:rsidRPr="00C1155B" w:rsidRDefault="00F62369" w:rsidP="002658DA">
            <w:pPr>
              <w:widowControl w:val="0"/>
              <w:tabs>
                <w:tab w:val="left" w:pos="284"/>
                <w:tab w:val="left" w:pos="851"/>
              </w:tabs>
              <w:spacing w:line="276" w:lineRule="auto"/>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2658DA">
            <w:pPr>
              <w:widowControl w:val="0"/>
              <w:spacing w:line="276" w:lineRule="auto"/>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2658DA">
            <w:pPr>
              <w:widowControl w:val="0"/>
              <w:spacing w:line="276" w:lineRule="auto"/>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2658DA">
            <w:pPr>
              <w:widowControl w:val="0"/>
              <w:spacing w:line="276" w:lineRule="auto"/>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2658DA">
            <w:pPr>
              <w:widowControl w:val="0"/>
              <w:spacing w:line="276" w:lineRule="auto"/>
              <w:jc w:val="center"/>
              <w:rPr>
                <w:sz w:val="18"/>
                <w:szCs w:val="18"/>
              </w:rPr>
            </w:pPr>
          </w:p>
          <w:p w14:paraId="424D180B" w14:textId="77777777" w:rsidR="00F62369" w:rsidRPr="00C1155B" w:rsidRDefault="00F62369" w:rsidP="002658DA">
            <w:pPr>
              <w:widowControl w:val="0"/>
              <w:spacing w:line="276" w:lineRule="auto"/>
              <w:jc w:val="center"/>
              <w:rPr>
                <w:sz w:val="18"/>
                <w:szCs w:val="18"/>
              </w:rPr>
            </w:pPr>
          </w:p>
          <w:p w14:paraId="22A03B6F" w14:textId="77777777" w:rsidR="00F62369" w:rsidRPr="00C1155B" w:rsidRDefault="00F62369" w:rsidP="002658DA">
            <w:pPr>
              <w:widowControl w:val="0"/>
              <w:spacing w:line="276" w:lineRule="auto"/>
              <w:jc w:val="center"/>
              <w:rPr>
                <w:sz w:val="18"/>
                <w:szCs w:val="18"/>
              </w:rPr>
            </w:pPr>
          </w:p>
          <w:p w14:paraId="7814D834" w14:textId="77777777" w:rsidR="00F62369" w:rsidRPr="00C1155B" w:rsidRDefault="00F62369" w:rsidP="002658DA">
            <w:pPr>
              <w:widowControl w:val="0"/>
              <w:spacing w:line="276" w:lineRule="auto"/>
              <w:jc w:val="center"/>
              <w:rPr>
                <w:sz w:val="18"/>
                <w:szCs w:val="18"/>
              </w:rPr>
            </w:pPr>
          </w:p>
          <w:p w14:paraId="52B73CA6" w14:textId="77777777" w:rsidR="00F62369" w:rsidRPr="00C1155B" w:rsidRDefault="00F62369" w:rsidP="002658DA">
            <w:pPr>
              <w:widowControl w:val="0"/>
              <w:spacing w:line="276" w:lineRule="auto"/>
              <w:jc w:val="center"/>
              <w:rPr>
                <w:sz w:val="18"/>
                <w:szCs w:val="18"/>
              </w:rPr>
            </w:pPr>
          </w:p>
          <w:p w14:paraId="5A9E8C96" w14:textId="77777777" w:rsidR="00F62369" w:rsidRPr="00C1155B" w:rsidRDefault="00F62369" w:rsidP="002658DA">
            <w:pPr>
              <w:spacing w:line="276" w:lineRule="auto"/>
              <w:ind w:left="22"/>
              <w:jc w:val="center"/>
              <w:rPr>
                <w:sz w:val="18"/>
                <w:szCs w:val="18"/>
              </w:rPr>
            </w:pPr>
          </w:p>
        </w:tc>
        <w:tc>
          <w:tcPr>
            <w:tcW w:w="1250" w:type="pct"/>
            <w:vAlign w:val="center"/>
          </w:tcPr>
          <w:p w14:paraId="0F843FFF" w14:textId="77777777" w:rsidR="00F62369" w:rsidRPr="00C1155B" w:rsidRDefault="00F62369" w:rsidP="002658DA">
            <w:pPr>
              <w:widowControl w:val="0"/>
              <w:spacing w:line="276" w:lineRule="auto"/>
              <w:jc w:val="center"/>
              <w:rPr>
                <w:sz w:val="18"/>
                <w:szCs w:val="18"/>
              </w:rPr>
            </w:pPr>
          </w:p>
          <w:p w14:paraId="5F97C385" w14:textId="77777777" w:rsidR="00F62369" w:rsidRPr="00C1155B" w:rsidRDefault="00F62369" w:rsidP="002658DA">
            <w:pPr>
              <w:widowControl w:val="0"/>
              <w:spacing w:line="276" w:lineRule="auto"/>
              <w:jc w:val="center"/>
              <w:rPr>
                <w:sz w:val="18"/>
                <w:szCs w:val="18"/>
              </w:rPr>
            </w:pPr>
          </w:p>
          <w:p w14:paraId="5C34B3C2" w14:textId="77777777" w:rsidR="00F62369" w:rsidRPr="00C1155B" w:rsidRDefault="00F62369" w:rsidP="002658DA">
            <w:pPr>
              <w:widowControl w:val="0"/>
              <w:spacing w:line="276" w:lineRule="auto"/>
              <w:jc w:val="center"/>
              <w:rPr>
                <w:sz w:val="18"/>
                <w:szCs w:val="18"/>
              </w:rPr>
            </w:pPr>
          </w:p>
          <w:p w14:paraId="6CE10FA3" w14:textId="77777777" w:rsidR="00F62369" w:rsidRPr="00C1155B" w:rsidRDefault="00F62369" w:rsidP="002658DA">
            <w:pPr>
              <w:widowControl w:val="0"/>
              <w:spacing w:line="276" w:lineRule="auto"/>
              <w:jc w:val="center"/>
              <w:rPr>
                <w:sz w:val="18"/>
                <w:szCs w:val="18"/>
              </w:rPr>
            </w:pPr>
          </w:p>
          <w:p w14:paraId="1121CB37" w14:textId="77777777" w:rsidR="00F62369" w:rsidRPr="00C1155B" w:rsidRDefault="00F62369" w:rsidP="002658DA">
            <w:pPr>
              <w:widowControl w:val="0"/>
              <w:spacing w:line="276" w:lineRule="auto"/>
              <w:jc w:val="center"/>
              <w:rPr>
                <w:sz w:val="18"/>
                <w:szCs w:val="18"/>
              </w:rPr>
            </w:pPr>
          </w:p>
          <w:p w14:paraId="587DBF24" w14:textId="77777777" w:rsidR="00F62369" w:rsidRPr="00C1155B" w:rsidRDefault="00F62369" w:rsidP="002658DA">
            <w:pPr>
              <w:widowControl w:val="0"/>
              <w:spacing w:line="276" w:lineRule="auto"/>
              <w:ind w:left="34" w:hanging="34"/>
              <w:jc w:val="center"/>
              <w:rPr>
                <w:sz w:val="18"/>
                <w:szCs w:val="18"/>
              </w:rPr>
            </w:pPr>
          </w:p>
        </w:tc>
        <w:tc>
          <w:tcPr>
            <w:tcW w:w="1250" w:type="pct"/>
            <w:vAlign w:val="center"/>
          </w:tcPr>
          <w:p w14:paraId="6B1AB0D3" w14:textId="77777777" w:rsidR="00F62369" w:rsidRPr="00C1155B" w:rsidRDefault="00F62369" w:rsidP="002658DA">
            <w:pPr>
              <w:widowControl w:val="0"/>
              <w:spacing w:line="276" w:lineRule="auto"/>
              <w:jc w:val="center"/>
              <w:rPr>
                <w:sz w:val="18"/>
                <w:szCs w:val="18"/>
              </w:rPr>
            </w:pPr>
          </w:p>
          <w:p w14:paraId="79FE8C4E" w14:textId="77777777" w:rsidR="00F62369" w:rsidRPr="00C1155B" w:rsidRDefault="00F62369" w:rsidP="002658DA">
            <w:pPr>
              <w:widowControl w:val="0"/>
              <w:spacing w:line="276" w:lineRule="auto"/>
              <w:jc w:val="center"/>
              <w:rPr>
                <w:sz w:val="18"/>
                <w:szCs w:val="18"/>
              </w:rPr>
            </w:pPr>
          </w:p>
          <w:p w14:paraId="35597DB4" w14:textId="77777777" w:rsidR="00F62369" w:rsidRPr="00C1155B" w:rsidRDefault="00F62369" w:rsidP="002658DA">
            <w:pPr>
              <w:widowControl w:val="0"/>
              <w:spacing w:line="276" w:lineRule="auto"/>
              <w:jc w:val="center"/>
              <w:rPr>
                <w:sz w:val="18"/>
                <w:szCs w:val="18"/>
              </w:rPr>
            </w:pPr>
          </w:p>
          <w:p w14:paraId="4538357C" w14:textId="77777777" w:rsidR="00F62369" w:rsidRPr="00C1155B" w:rsidRDefault="00F62369" w:rsidP="002658DA">
            <w:pPr>
              <w:widowControl w:val="0"/>
              <w:spacing w:line="276" w:lineRule="auto"/>
              <w:jc w:val="center"/>
              <w:rPr>
                <w:sz w:val="18"/>
                <w:szCs w:val="18"/>
              </w:rPr>
            </w:pPr>
          </w:p>
          <w:p w14:paraId="1868C0BF" w14:textId="77777777" w:rsidR="00F62369" w:rsidRPr="00C1155B" w:rsidRDefault="00F62369" w:rsidP="002658DA">
            <w:pPr>
              <w:widowControl w:val="0"/>
              <w:spacing w:line="276" w:lineRule="auto"/>
              <w:jc w:val="center"/>
              <w:rPr>
                <w:sz w:val="18"/>
                <w:szCs w:val="18"/>
              </w:rPr>
            </w:pPr>
          </w:p>
          <w:p w14:paraId="05B72C0B" w14:textId="77777777" w:rsidR="00F62369" w:rsidRPr="00C1155B" w:rsidRDefault="00F62369" w:rsidP="002658DA">
            <w:pPr>
              <w:widowControl w:val="0"/>
              <w:spacing w:line="276" w:lineRule="auto"/>
              <w:jc w:val="center"/>
              <w:rPr>
                <w:sz w:val="18"/>
                <w:szCs w:val="18"/>
              </w:rPr>
            </w:pPr>
          </w:p>
        </w:tc>
        <w:tc>
          <w:tcPr>
            <w:tcW w:w="1250" w:type="pct"/>
            <w:vAlign w:val="center"/>
          </w:tcPr>
          <w:p w14:paraId="5F214E80" w14:textId="77777777" w:rsidR="00F62369" w:rsidRPr="00C1155B" w:rsidRDefault="00F62369" w:rsidP="002658DA">
            <w:pPr>
              <w:widowControl w:val="0"/>
              <w:spacing w:line="276" w:lineRule="auto"/>
              <w:jc w:val="center"/>
              <w:rPr>
                <w:sz w:val="18"/>
                <w:szCs w:val="18"/>
              </w:rPr>
            </w:pPr>
          </w:p>
          <w:p w14:paraId="1BCD80A9" w14:textId="77777777" w:rsidR="00F62369" w:rsidRPr="00C1155B" w:rsidRDefault="00F62369" w:rsidP="002658DA">
            <w:pPr>
              <w:widowControl w:val="0"/>
              <w:spacing w:line="276" w:lineRule="auto"/>
              <w:jc w:val="center"/>
              <w:rPr>
                <w:sz w:val="18"/>
                <w:szCs w:val="18"/>
              </w:rPr>
            </w:pPr>
          </w:p>
          <w:p w14:paraId="35CD860C" w14:textId="77777777" w:rsidR="00F62369" w:rsidRPr="00C1155B" w:rsidRDefault="00F62369" w:rsidP="002658DA">
            <w:pPr>
              <w:widowControl w:val="0"/>
              <w:spacing w:line="276" w:lineRule="auto"/>
              <w:jc w:val="center"/>
              <w:rPr>
                <w:sz w:val="18"/>
                <w:szCs w:val="18"/>
              </w:rPr>
            </w:pPr>
          </w:p>
          <w:p w14:paraId="289C4C1C" w14:textId="77777777" w:rsidR="00F62369" w:rsidRPr="00C1155B" w:rsidRDefault="00F62369" w:rsidP="002658DA">
            <w:pPr>
              <w:widowControl w:val="0"/>
              <w:spacing w:line="276" w:lineRule="auto"/>
              <w:jc w:val="center"/>
              <w:rPr>
                <w:sz w:val="18"/>
                <w:szCs w:val="18"/>
              </w:rPr>
            </w:pPr>
          </w:p>
          <w:p w14:paraId="0F20882B" w14:textId="77777777" w:rsidR="00F62369" w:rsidRPr="00C1155B" w:rsidRDefault="00F62369" w:rsidP="002658DA">
            <w:pPr>
              <w:widowControl w:val="0"/>
              <w:spacing w:line="276" w:lineRule="auto"/>
              <w:jc w:val="center"/>
              <w:rPr>
                <w:sz w:val="18"/>
                <w:szCs w:val="18"/>
              </w:rPr>
            </w:pPr>
          </w:p>
          <w:p w14:paraId="6E14A3B9" w14:textId="77777777" w:rsidR="00F62369" w:rsidRPr="00C1155B" w:rsidRDefault="00F62369" w:rsidP="002658DA">
            <w:pPr>
              <w:widowControl w:val="0"/>
              <w:spacing w:line="276" w:lineRule="auto"/>
              <w:jc w:val="center"/>
              <w:rPr>
                <w:sz w:val="18"/>
                <w:szCs w:val="18"/>
              </w:rPr>
            </w:pPr>
          </w:p>
        </w:tc>
      </w:tr>
    </w:tbl>
    <w:p w14:paraId="75194499" w14:textId="77777777" w:rsidR="007B558F" w:rsidRPr="00895B8E" w:rsidRDefault="007B558F" w:rsidP="002658DA">
      <w:pPr>
        <w:spacing w:line="276" w:lineRule="auto"/>
        <w:jc w:val="both"/>
        <w:rPr>
          <w:sz w:val="22"/>
          <w:szCs w:val="22"/>
        </w:rPr>
      </w:pPr>
    </w:p>
    <w:p w14:paraId="6569A322" w14:textId="77777777" w:rsidR="007B558F" w:rsidRPr="00895B8E" w:rsidRDefault="007B558F" w:rsidP="002658DA">
      <w:pPr>
        <w:spacing w:line="276" w:lineRule="auto"/>
        <w:jc w:val="both"/>
        <w:rPr>
          <w:sz w:val="22"/>
          <w:szCs w:val="22"/>
        </w:rPr>
      </w:pPr>
      <w:r w:rsidRPr="00895B8E">
        <w:rPr>
          <w:sz w:val="22"/>
          <w:szCs w:val="22"/>
        </w:rPr>
        <w:t>i</w:t>
      </w:r>
    </w:p>
    <w:p w14:paraId="20A42B71" w14:textId="77777777" w:rsidR="007B558F" w:rsidRPr="00895B8E" w:rsidRDefault="007B558F" w:rsidP="002658DA">
      <w:pPr>
        <w:spacing w:line="276" w:lineRule="auto"/>
        <w:jc w:val="both"/>
        <w:rPr>
          <w:sz w:val="8"/>
          <w:szCs w:val="8"/>
        </w:rPr>
      </w:pPr>
    </w:p>
    <w:p w14:paraId="55234A98" w14:textId="77777777" w:rsidR="007B558F" w:rsidRPr="00895B8E" w:rsidRDefault="007B558F" w:rsidP="002658DA">
      <w:pPr>
        <w:spacing w:line="276" w:lineRule="auto"/>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2658DA">
      <w:pPr>
        <w:spacing w:line="276" w:lineRule="auto"/>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2658DA">
      <w:pPr>
        <w:spacing w:line="276" w:lineRule="auto"/>
        <w:ind w:left="720"/>
        <w:jc w:val="both"/>
        <w:rPr>
          <w:sz w:val="22"/>
          <w:szCs w:val="22"/>
        </w:rPr>
      </w:pPr>
    </w:p>
    <w:p w14:paraId="7065E3C5" w14:textId="77777777" w:rsidR="007B558F" w:rsidRPr="00895B8E" w:rsidRDefault="007B558F" w:rsidP="002658DA">
      <w:pPr>
        <w:spacing w:line="276" w:lineRule="auto"/>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2658DA">
      <w:pPr>
        <w:spacing w:line="276" w:lineRule="auto"/>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2658DA">
      <w:pPr>
        <w:spacing w:line="276" w:lineRule="auto"/>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2658DA">
      <w:pPr>
        <w:spacing w:line="276" w:lineRule="auto"/>
        <w:ind w:left="720"/>
        <w:rPr>
          <w:sz w:val="10"/>
          <w:szCs w:val="10"/>
        </w:rPr>
      </w:pPr>
    </w:p>
    <w:p w14:paraId="13F5F22E" w14:textId="77777777" w:rsidR="007B558F" w:rsidRPr="00895B8E" w:rsidRDefault="007B558F" w:rsidP="002658DA">
      <w:pPr>
        <w:spacing w:line="276" w:lineRule="auto"/>
        <w:rPr>
          <w:color w:val="FF0000"/>
          <w:sz w:val="22"/>
          <w:szCs w:val="22"/>
        </w:rPr>
      </w:pPr>
      <w:r w:rsidRPr="00895B8E">
        <w:rPr>
          <w:i/>
          <w:color w:val="FF0000"/>
          <w:sz w:val="22"/>
          <w:szCs w:val="22"/>
        </w:rPr>
        <w:t>(w przypadku spółki cywilnej)</w:t>
      </w:r>
    </w:p>
    <w:p w14:paraId="5D587FF0" w14:textId="77777777" w:rsidR="007B558F" w:rsidRPr="00895B8E" w:rsidRDefault="007B558F" w:rsidP="002658DA">
      <w:pPr>
        <w:spacing w:line="276" w:lineRule="auto"/>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2658DA">
      <w:pPr>
        <w:spacing w:line="276" w:lineRule="auto"/>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2658DA">
      <w:pPr>
        <w:spacing w:line="276" w:lineRule="auto"/>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2658DA">
      <w:pPr>
        <w:spacing w:line="276" w:lineRule="auto"/>
        <w:ind w:left="720"/>
        <w:jc w:val="both"/>
        <w:rPr>
          <w:sz w:val="10"/>
          <w:szCs w:val="10"/>
        </w:rPr>
      </w:pPr>
    </w:p>
    <w:p w14:paraId="091EAAD2" w14:textId="77777777" w:rsidR="007B558F" w:rsidRPr="00895B8E" w:rsidRDefault="007B558F" w:rsidP="002658DA">
      <w:pPr>
        <w:spacing w:line="276" w:lineRule="auto"/>
        <w:rPr>
          <w:color w:val="FF0000"/>
          <w:sz w:val="22"/>
          <w:szCs w:val="22"/>
        </w:rPr>
      </w:pPr>
      <w:r w:rsidRPr="00895B8E">
        <w:rPr>
          <w:i/>
          <w:color w:val="FF0000"/>
          <w:sz w:val="22"/>
          <w:szCs w:val="22"/>
        </w:rPr>
        <w:t>(w przypadku Konsorcjum)</w:t>
      </w:r>
    </w:p>
    <w:p w14:paraId="788BE452" w14:textId="77777777" w:rsidR="007B558F" w:rsidRPr="00895B8E" w:rsidRDefault="007B558F" w:rsidP="002658DA">
      <w:pPr>
        <w:spacing w:line="276" w:lineRule="auto"/>
        <w:rPr>
          <w:sz w:val="22"/>
          <w:szCs w:val="22"/>
        </w:rPr>
      </w:pPr>
      <w:r w:rsidRPr="00895B8E">
        <w:rPr>
          <w:sz w:val="22"/>
          <w:szCs w:val="22"/>
        </w:rPr>
        <w:t>Konsorcjum firm:</w:t>
      </w:r>
    </w:p>
    <w:p w14:paraId="29C31A2C" w14:textId="0585FA2C" w:rsidR="007B558F" w:rsidRPr="00895B8E" w:rsidRDefault="007B558F" w:rsidP="00722BBC">
      <w:pPr>
        <w:numPr>
          <w:ilvl w:val="1"/>
          <w:numId w:val="50"/>
        </w:numPr>
        <w:tabs>
          <w:tab w:val="clear" w:pos="785"/>
        </w:tabs>
        <w:spacing w:line="276" w:lineRule="auto"/>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p>
    <w:p w14:paraId="3CCFD18B" w14:textId="77777777" w:rsidR="007B558F" w:rsidRPr="00895B8E" w:rsidRDefault="007B558F" w:rsidP="00722BBC">
      <w:pPr>
        <w:numPr>
          <w:ilvl w:val="1"/>
          <w:numId w:val="50"/>
        </w:numPr>
        <w:tabs>
          <w:tab w:val="clear" w:pos="785"/>
        </w:tabs>
        <w:spacing w:line="276" w:lineRule="auto"/>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2658DA">
      <w:pPr>
        <w:spacing w:line="276" w:lineRule="auto"/>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2658DA">
      <w:pPr>
        <w:spacing w:line="276" w:lineRule="auto"/>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953349" w:rsidRDefault="003B54FC" w:rsidP="002658DA">
            <w:pPr>
              <w:widowControl w:val="0"/>
              <w:tabs>
                <w:tab w:val="left" w:pos="284"/>
                <w:tab w:val="left" w:pos="851"/>
              </w:tabs>
              <w:spacing w:line="276" w:lineRule="auto"/>
              <w:ind w:left="284" w:hanging="284"/>
              <w:jc w:val="center"/>
            </w:pPr>
            <w:bookmarkStart w:id="127" w:name="_Hlk163038647"/>
          </w:p>
          <w:p w14:paraId="5876810B" w14:textId="77777777" w:rsidR="003B54FC" w:rsidRPr="00953349" w:rsidRDefault="003B54FC" w:rsidP="002658DA">
            <w:pPr>
              <w:widowControl w:val="0"/>
              <w:tabs>
                <w:tab w:val="left" w:pos="851"/>
              </w:tabs>
              <w:spacing w:line="276" w:lineRule="auto"/>
              <w:ind w:left="26" w:hanging="26"/>
              <w:jc w:val="center"/>
            </w:pPr>
            <w:r w:rsidRPr="00953349">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953349" w:rsidRDefault="003B54FC" w:rsidP="002658DA">
            <w:pPr>
              <w:widowControl w:val="0"/>
              <w:tabs>
                <w:tab w:val="left" w:pos="284"/>
                <w:tab w:val="left" w:pos="851"/>
              </w:tabs>
              <w:spacing w:line="276" w:lineRule="auto"/>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953349" w:rsidRDefault="003B54FC" w:rsidP="002658DA">
            <w:pPr>
              <w:widowControl w:val="0"/>
              <w:tabs>
                <w:tab w:val="left" w:pos="284"/>
                <w:tab w:val="left" w:pos="851"/>
              </w:tabs>
              <w:spacing w:line="276" w:lineRule="auto"/>
              <w:ind w:left="284" w:hanging="284"/>
              <w:jc w:val="center"/>
              <w:rPr>
                <w:b/>
                <w:bCs/>
              </w:rPr>
            </w:pPr>
            <w:r w:rsidRPr="00953349">
              <w:rPr>
                <w:b/>
                <w:bCs/>
                <w:sz w:val="22"/>
                <w:szCs w:val="22"/>
                <w:shd w:val="clear" w:color="auto" w:fill="F2F2F2" w:themeFill="background1" w:themeFillShade="F2"/>
              </w:rPr>
              <w:t>WYKONAWC</w:t>
            </w:r>
            <w:r w:rsidRPr="00953349">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953349" w:rsidRDefault="003B54FC" w:rsidP="002658DA">
            <w:pPr>
              <w:widowControl w:val="0"/>
              <w:spacing w:line="276" w:lineRule="auto"/>
              <w:jc w:val="center"/>
              <w:rPr>
                <w:sz w:val="18"/>
                <w:szCs w:val="18"/>
              </w:rPr>
            </w:pPr>
          </w:p>
          <w:p w14:paraId="2E7394B4" w14:textId="77777777" w:rsidR="003B54FC" w:rsidRPr="00953349" w:rsidRDefault="003B54FC" w:rsidP="002658DA">
            <w:pPr>
              <w:widowControl w:val="0"/>
              <w:spacing w:line="276" w:lineRule="auto"/>
              <w:jc w:val="center"/>
              <w:rPr>
                <w:sz w:val="18"/>
                <w:szCs w:val="18"/>
              </w:rPr>
            </w:pPr>
          </w:p>
          <w:p w14:paraId="231C870C" w14:textId="77777777" w:rsidR="003B54FC" w:rsidRPr="00953349" w:rsidRDefault="003B54FC" w:rsidP="002658DA">
            <w:pPr>
              <w:widowControl w:val="0"/>
              <w:spacing w:line="276" w:lineRule="auto"/>
              <w:jc w:val="center"/>
              <w:rPr>
                <w:sz w:val="18"/>
                <w:szCs w:val="18"/>
              </w:rPr>
            </w:pPr>
          </w:p>
          <w:p w14:paraId="1875A00B" w14:textId="77777777" w:rsidR="003B54FC" w:rsidRPr="00953349" w:rsidRDefault="003B54FC" w:rsidP="002658DA">
            <w:pPr>
              <w:widowControl w:val="0"/>
              <w:spacing w:line="276" w:lineRule="auto"/>
              <w:jc w:val="center"/>
              <w:rPr>
                <w:sz w:val="18"/>
                <w:szCs w:val="18"/>
              </w:rPr>
            </w:pPr>
          </w:p>
          <w:p w14:paraId="738980D0" w14:textId="77777777" w:rsidR="003B54FC" w:rsidRPr="00953349" w:rsidRDefault="003B54FC" w:rsidP="002658DA">
            <w:pPr>
              <w:widowControl w:val="0"/>
              <w:spacing w:line="276" w:lineRule="auto"/>
              <w:jc w:val="center"/>
              <w:rPr>
                <w:sz w:val="18"/>
                <w:szCs w:val="18"/>
              </w:rPr>
            </w:pPr>
          </w:p>
          <w:p w14:paraId="7D1F9BF4" w14:textId="77777777" w:rsidR="003B54FC" w:rsidRPr="00953349" w:rsidRDefault="003B54FC" w:rsidP="002658DA">
            <w:pPr>
              <w:widowControl w:val="0"/>
              <w:tabs>
                <w:tab w:val="left" w:pos="284"/>
                <w:tab w:val="left" w:pos="851"/>
              </w:tabs>
              <w:spacing w:line="276" w:lineRule="auto"/>
              <w:ind w:left="284" w:hanging="284"/>
              <w:jc w:val="center"/>
              <w:rPr>
                <w:b/>
                <w:bCs/>
                <w:lang w:val="en-US"/>
              </w:rPr>
            </w:pPr>
          </w:p>
        </w:tc>
      </w:tr>
      <w:bookmarkEnd w:id="127"/>
    </w:tbl>
    <w:p w14:paraId="2DD1353F" w14:textId="77777777" w:rsidR="003B54FC" w:rsidRDefault="003B54FC" w:rsidP="002658DA">
      <w:pPr>
        <w:spacing w:line="276" w:lineRule="auto"/>
        <w:ind w:left="280"/>
        <w:jc w:val="both"/>
        <w:rPr>
          <w:sz w:val="22"/>
          <w:szCs w:val="22"/>
        </w:rPr>
      </w:pPr>
    </w:p>
    <w:sdt>
      <w:sdtPr>
        <w:id w:val="-1055619971"/>
        <w:docPartObj>
          <w:docPartGallery w:val="Table of Contents"/>
          <w:docPartUnique/>
        </w:docPartObj>
      </w:sdtPr>
      <w:sdtEndPr>
        <w:rPr>
          <w:b/>
          <w:bCs/>
        </w:rPr>
      </w:sdtEndPr>
      <w:sdtContent>
        <w:p w14:paraId="1621A809" w14:textId="3A295941" w:rsidR="00BB3697" w:rsidRPr="00052816" w:rsidRDefault="00BB3697" w:rsidP="002658DA">
          <w:pPr>
            <w:pStyle w:val="Spistreci1"/>
            <w:spacing w:line="276" w:lineRule="auto"/>
          </w:pPr>
          <w:r w:rsidRPr="00052816">
            <w:t>Spis treści:</w:t>
          </w:r>
        </w:p>
        <w:p w14:paraId="48D1F060" w14:textId="7947C5E6" w:rsidR="00760E93" w:rsidRDefault="002354E3" w:rsidP="002658DA">
          <w:pPr>
            <w:pStyle w:val="Spistreci1"/>
            <w:spacing w:line="276" w:lineRule="auto"/>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8A5F6B">
              <w:rPr>
                <w:noProof/>
                <w:webHidden/>
              </w:rPr>
              <w:t>45</w:t>
            </w:r>
            <w:r w:rsidR="00760E93">
              <w:rPr>
                <w:noProof/>
                <w:webHidden/>
              </w:rPr>
              <w:fldChar w:fldCharType="end"/>
            </w:r>
          </w:hyperlink>
        </w:p>
        <w:p w14:paraId="38FF727C" w14:textId="36F3F6C6" w:rsidR="00760E93" w:rsidRDefault="00760E93" w:rsidP="002658DA">
          <w:pPr>
            <w:pStyle w:val="Spistreci1"/>
            <w:spacing w:line="276" w:lineRule="auto"/>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8A5F6B">
              <w:rPr>
                <w:noProof/>
                <w:webHidden/>
              </w:rPr>
              <w:t>45</w:t>
            </w:r>
            <w:r>
              <w:rPr>
                <w:noProof/>
                <w:webHidden/>
              </w:rPr>
              <w:fldChar w:fldCharType="end"/>
            </w:r>
          </w:hyperlink>
        </w:p>
        <w:p w14:paraId="3AD7D032" w14:textId="15D26AC0" w:rsidR="00760E93" w:rsidRDefault="00760E93" w:rsidP="002658DA">
          <w:pPr>
            <w:pStyle w:val="Spistreci1"/>
            <w:spacing w:line="276" w:lineRule="auto"/>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8A5F6B">
              <w:rPr>
                <w:noProof/>
                <w:webHidden/>
              </w:rPr>
              <w:t>45</w:t>
            </w:r>
            <w:r>
              <w:rPr>
                <w:noProof/>
                <w:webHidden/>
              </w:rPr>
              <w:fldChar w:fldCharType="end"/>
            </w:r>
          </w:hyperlink>
        </w:p>
        <w:p w14:paraId="045ADD24" w14:textId="32150BEC" w:rsidR="00760E93" w:rsidRDefault="00760E93" w:rsidP="002658DA">
          <w:pPr>
            <w:pStyle w:val="Spistreci1"/>
            <w:spacing w:line="276" w:lineRule="auto"/>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8A5F6B">
              <w:rPr>
                <w:noProof/>
                <w:webHidden/>
              </w:rPr>
              <w:t>46</w:t>
            </w:r>
            <w:r>
              <w:rPr>
                <w:noProof/>
                <w:webHidden/>
              </w:rPr>
              <w:fldChar w:fldCharType="end"/>
            </w:r>
          </w:hyperlink>
        </w:p>
        <w:p w14:paraId="2CE272CA" w14:textId="35588CDC" w:rsidR="00760E93" w:rsidRDefault="00760E93" w:rsidP="002658DA">
          <w:pPr>
            <w:pStyle w:val="Spistreci1"/>
            <w:spacing w:line="276" w:lineRule="auto"/>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8A5F6B">
              <w:rPr>
                <w:noProof/>
                <w:webHidden/>
              </w:rPr>
              <w:t>48</w:t>
            </w:r>
            <w:r>
              <w:rPr>
                <w:noProof/>
                <w:webHidden/>
              </w:rPr>
              <w:fldChar w:fldCharType="end"/>
            </w:r>
          </w:hyperlink>
        </w:p>
        <w:p w14:paraId="065A7884" w14:textId="7ADCC45B" w:rsidR="00760E93" w:rsidRDefault="00760E93" w:rsidP="002658DA">
          <w:pPr>
            <w:pStyle w:val="Spistreci1"/>
            <w:spacing w:line="276" w:lineRule="auto"/>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8A5F6B">
              <w:rPr>
                <w:noProof/>
                <w:webHidden/>
              </w:rPr>
              <w:t>48</w:t>
            </w:r>
            <w:r>
              <w:rPr>
                <w:noProof/>
                <w:webHidden/>
              </w:rPr>
              <w:fldChar w:fldCharType="end"/>
            </w:r>
          </w:hyperlink>
        </w:p>
        <w:p w14:paraId="57CE1E38" w14:textId="199264FC" w:rsidR="00760E93" w:rsidRDefault="00760E93" w:rsidP="002658DA">
          <w:pPr>
            <w:pStyle w:val="Spistreci1"/>
            <w:spacing w:line="276" w:lineRule="auto"/>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8A5F6B">
              <w:rPr>
                <w:noProof/>
                <w:webHidden/>
              </w:rPr>
              <w:t>49</w:t>
            </w:r>
            <w:r>
              <w:rPr>
                <w:noProof/>
                <w:webHidden/>
              </w:rPr>
              <w:fldChar w:fldCharType="end"/>
            </w:r>
          </w:hyperlink>
        </w:p>
        <w:p w14:paraId="196A2203" w14:textId="3E922531" w:rsidR="00760E93" w:rsidRDefault="00760E93" w:rsidP="002658DA">
          <w:pPr>
            <w:pStyle w:val="Spistreci1"/>
            <w:spacing w:line="276" w:lineRule="auto"/>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8A5F6B">
              <w:rPr>
                <w:noProof/>
                <w:webHidden/>
              </w:rPr>
              <w:t>50</w:t>
            </w:r>
            <w:r>
              <w:rPr>
                <w:noProof/>
                <w:webHidden/>
              </w:rPr>
              <w:fldChar w:fldCharType="end"/>
            </w:r>
          </w:hyperlink>
        </w:p>
        <w:p w14:paraId="17A79480" w14:textId="0F41DCBD" w:rsidR="00760E93" w:rsidRDefault="00760E93" w:rsidP="002658DA">
          <w:pPr>
            <w:pStyle w:val="Spistreci1"/>
            <w:spacing w:line="276" w:lineRule="auto"/>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xml:space="preserve">§ 9. Wymagania dotyczące zatrudnienia </w:t>
            </w:r>
            <w:r w:rsidRPr="00B34F30">
              <w:rPr>
                <w:rStyle w:val="Hipercze"/>
                <w:i/>
                <w:iCs/>
                <w:noProof/>
              </w:rPr>
              <w:t>(dotyczy usług)</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8A5F6B">
              <w:rPr>
                <w:noProof/>
                <w:webHidden/>
              </w:rPr>
              <w:t>50</w:t>
            </w:r>
            <w:r>
              <w:rPr>
                <w:noProof/>
                <w:webHidden/>
              </w:rPr>
              <w:fldChar w:fldCharType="end"/>
            </w:r>
          </w:hyperlink>
        </w:p>
        <w:p w14:paraId="12F8A9F3" w14:textId="50C21A92" w:rsidR="00760E93" w:rsidRDefault="00760E93" w:rsidP="002658DA">
          <w:pPr>
            <w:pStyle w:val="Spistreci1"/>
            <w:spacing w:line="276" w:lineRule="auto"/>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8A5F6B">
              <w:rPr>
                <w:noProof/>
                <w:webHidden/>
              </w:rPr>
              <w:t>50</w:t>
            </w:r>
            <w:r>
              <w:rPr>
                <w:noProof/>
                <w:webHidden/>
              </w:rPr>
              <w:fldChar w:fldCharType="end"/>
            </w:r>
          </w:hyperlink>
        </w:p>
        <w:p w14:paraId="689C92A3" w14:textId="3D3C602A" w:rsidR="00760E93" w:rsidRDefault="00760E93" w:rsidP="002658DA">
          <w:pPr>
            <w:pStyle w:val="Spistreci1"/>
            <w:spacing w:line="276" w:lineRule="auto"/>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8A5F6B">
              <w:rPr>
                <w:noProof/>
                <w:webHidden/>
              </w:rPr>
              <w:t>52</w:t>
            </w:r>
            <w:r>
              <w:rPr>
                <w:noProof/>
                <w:webHidden/>
              </w:rPr>
              <w:fldChar w:fldCharType="end"/>
            </w:r>
          </w:hyperlink>
        </w:p>
        <w:p w14:paraId="59B25C5E" w14:textId="10151E65" w:rsidR="00760E93" w:rsidRDefault="00760E93" w:rsidP="002658DA">
          <w:pPr>
            <w:pStyle w:val="Spistreci1"/>
            <w:spacing w:line="276" w:lineRule="auto"/>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8A5F6B">
              <w:rPr>
                <w:noProof/>
                <w:webHidden/>
              </w:rPr>
              <w:t>52</w:t>
            </w:r>
            <w:r>
              <w:rPr>
                <w:noProof/>
                <w:webHidden/>
              </w:rPr>
              <w:fldChar w:fldCharType="end"/>
            </w:r>
          </w:hyperlink>
        </w:p>
        <w:p w14:paraId="2A8E643B" w14:textId="30CE025D" w:rsidR="00760E93" w:rsidRDefault="00760E93" w:rsidP="002658DA">
          <w:pPr>
            <w:pStyle w:val="Spistreci1"/>
            <w:spacing w:line="276" w:lineRule="auto"/>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8A5F6B">
              <w:rPr>
                <w:noProof/>
                <w:webHidden/>
              </w:rPr>
              <w:t>53</w:t>
            </w:r>
            <w:r>
              <w:rPr>
                <w:noProof/>
                <w:webHidden/>
              </w:rPr>
              <w:fldChar w:fldCharType="end"/>
            </w:r>
          </w:hyperlink>
        </w:p>
        <w:p w14:paraId="33A7FC5B" w14:textId="5099D4B7" w:rsidR="00760E93" w:rsidRDefault="00760E93" w:rsidP="002658DA">
          <w:pPr>
            <w:pStyle w:val="Spistreci1"/>
            <w:spacing w:line="276" w:lineRule="auto"/>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8A5F6B">
              <w:rPr>
                <w:noProof/>
                <w:webHidden/>
              </w:rPr>
              <w:t>55</w:t>
            </w:r>
            <w:r>
              <w:rPr>
                <w:noProof/>
                <w:webHidden/>
              </w:rPr>
              <w:fldChar w:fldCharType="end"/>
            </w:r>
          </w:hyperlink>
        </w:p>
        <w:p w14:paraId="4E890F7E" w14:textId="7C04DF74" w:rsidR="00760E93" w:rsidRDefault="00760E93" w:rsidP="002658DA">
          <w:pPr>
            <w:pStyle w:val="Spistreci1"/>
            <w:spacing w:line="276" w:lineRule="auto"/>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8A5F6B">
              <w:rPr>
                <w:noProof/>
                <w:webHidden/>
              </w:rPr>
              <w:t>57</w:t>
            </w:r>
            <w:r>
              <w:rPr>
                <w:noProof/>
                <w:webHidden/>
              </w:rPr>
              <w:fldChar w:fldCharType="end"/>
            </w:r>
          </w:hyperlink>
        </w:p>
        <w:p w14:paraId="7B2425D8" w14:textId="51876E51" w:rsidR="00760E93" w:rsidRDefault="00760E93" w:rsidP="002658DA">
          <w:pPr>
            <w:pStyle w:val="Spistreci1"/>
            <w:spacing w:line="276" w:lineRule="auto"/>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8A5F6B">
              <w:rPr>
                <w:noProof/>
                <w:webHidden/>
              </w:rPr>
              <w:t>59</w:t>
            </w:r>
            <w:r>
              <w:rPr>
                <w:noProof/>
                <w:webHidden/>
              </w:rPr>
              <w:fldChar w:fldCharType="end"/>
            </w:r>
          </w:hyperlink>
        </w:p>
        <w:p w14:paraId="34CCBDD7" w14:textId="3D3E071B" w:rsidR="00760E93" w:rsidRDefault="00760E93" w:rsidP="002658DA">
          <w:pPr>
            <w:pStyle w:val="Spistreci1"/>
            <w:spacing w:line="276" w:lineRule="auto"/>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8A5F6B">
              <w:rPr>
                <w:noProof/>
                <w:webHidden/>
              </w:rPr>
              <w:t>59</w:t>
            </w:r>
            <w:r>
              <w:rPr>
                <w:noProof/>
                <w:webHidden/>
              </w:rPr>
              <w:fldChar w:fldCharType="end"/>
            </w:r>
          </w:hyperlink>
        </w:p>
        <w:p w14:paraId="2D9BAA03" w14:textId="096521AA" w:rsidR="00760E93" w:rsidRDefault="00760E93" w:rsidP="002658DA">
          <w:pPr>
            <w:pStyle w:val="Spistreci1"/>
            <w:spacing w:line="276" w:lineRule="auto"/>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8A5F6B">
              <w:rPr>
                <w:noProof/>
                <w:webHidden/>
              </w:rPr>
              <w:t>59</w:t>
            </w:r>
            <w:r>
              <w:rPr>
                <w:noProof/>
                <w:webHidden/>
              </w:rPr>
              <w:fldChar w:fldCharType="end"/>
            </w:r>
          </w:hyperlink>
        </w:p>
        <w:p w14:paraId="47D604D0" w14:textId="4D295D2A" w:rsidR="00760E93" w:rsidRDefault="00760E93" w:rsidP="002658DA">
          <w:pPr>
            <w:pStyle w:val="Spistreci1"/>
            <w:spacing w:line="276" w:lineRule="auto"/>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8A5F6B">
              <w:rPr>
                <w:noProof/>
                <w:webHidden/>
              </w:rPr>
              <w:t>60</w:t>
            </w:r>
            <w:r>
              <w:rPr>
                <w:noProof/>
                <w:webHidden/>
              </w:rPr>
              <w:fldChar w:fldCharType="end"/>
            </w:r>
          </w:hyperlink>
        </w:p>
        <w:p w14:paraId="78838397" w14:textId="4B5B1E9B" w:rsidR="00760E93" w:rsidRDefault="00760E93" w:rsidP="002658DA">
          <w:pPr>
            <w:pStyle w:val="Spistreci1"/>
            <w:spacing w:line="276" w:lineRule="auto"/>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8A5F6B">
              <w:rPr>
                <w:noProof/>
                <w:webHidden/>
              </w:rPr>
              <w:t>60</w:t>
            </w:r>
            <w:r>
              <w:rPr>
                <w:noProof/>
                <w:webHidden/>
              </w:rPr>
              <w:fldChar w:fldCharType="end"/>
            </w:r>
          </w:hyperlink>
        </w:p>
        <w:p w14:paraId="685C2480" w14:textId="251B26DD" w:rsidR="00760E93" w:rsidRDefault="00760E93" w:rsidP="002658DA">
          <w:pPr>
            <w:pStyle w:val="Spistreci1"/>
            <w:spacing w:line="276" w:lineRule="auto"/>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8A5F6B">
              <w:rPr>
                <w:noProof/>
                <w:webHidden/>
              </w:rPr>
              <w:t>61</w:t>
            </w:r>
            <w:r>
              <w:rPr>
                <w:noProof/>
                <w:webHidden/>
              </w:rPr>
              <w:fldChar w:fldCharType="end"/>
            </w:r>
          </w:hyperlink>
        </w:p>
        <w:p w14:paraId="31F12B07" w14:textId="54164C42" w:rsidR="00760E93" w:rsidRDefault="00760E93" w:rsidP="002658DA">
          <w:pPr>
            <w:pStyle w:val="Spistreci1"/>
            <w:spacing w:line="276" w:lineRule="auto"/>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8A5F6B">
              <w:rPr>
                <w:noProof/>
                <w:webHidden/>
              </w:rPr>
              <w:t>61</w:t>
            </w:r>
            <w:r>
              <w:rPr>
                <w:noProof/>
                <w:webHidden/>
              </w:rPr>
              <w:fldChar w:fldCharType="end"/>
            </w:r>
          </w:hyperlink>
        </w:p>
        <w:p w14:paraId="0C0C6DEF" w14:textId="023CF70D" w:rsidR="00760E93" w:rsidRDefault="00760E93" w:rsidP="002658DA">
          <w:pPr>
            <w:pStyle w:val="Spistreci1"/>
            <w:spacing w:line="276" w:lineRule="auto"/>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8A5F6B">
              <w:rPr>
                <w:noProof/>
                <w:webHidden/>
              </w:rPr>
              <w:t>62</w:t>
            </w:r>
            <w:r>
              <w:rPr>
                <w:noProof/>
                <w:webHidden/>
              </w:rPr>
              <w:fldChar w:fldCharType="end"/>
            </w:r>
          </w:hyperlink>
        </w:p>
        <w:p w14:paraId="2B09694E" w14:textId="53E21AC0" w:rsidR="000C23F8" w:rsidRDefault="002354E3" w:rsidP="002658DA">
          <w:pPr>
            <w:keepNext/>
            <w:keepLines/>
            <w:spacing w:before="240" w:line="276" w:lineRule="auto"/>
            <w:rPr>
              <w:b/>
              <w:bCs/>
            </w:rPr>
          </w:pPr>
          <w:r>
            <w:rPr>
              <w:rFonts w:ascii="Calibri Light" w:hAnsi="Calibri Light"/>
              <w:color w:val="2F5496"/>
              <w:sz w:val="32"/>
              <w:szCs w:val="32"/>
            </w:rPr>
            <w:fldChar w:fldCharType="end"/>
          </w:r>
        </w:p>
      </w:sdtContent>
    </w:sdt>
    <w:bookmarkEnd w:id="126" w:displacedByCustomXml="prev"/>
    <w:p w14:paraId="2319A0F1" w14:textId="3105BCA5" w:rsidR="000C23F8" w:rsidRDefault="000C23F8" w:rsidP="002658DA">
      <w:pPr>
        <w:spacing w:line="276" w:lineRule="auto"/>
        <w:rPr>
          <w:b/>
          <w:bCs/>
          <w:sz w:val="22"/>
          <w:szCs w:val="22"/>
        </w:rPr>
      </w:pPr>
      <w:r w:rsidRPr="008F2909">
        <w:rPr>
          <w:b/>
          <w:bCs/>
          <w:sz w:val="22"/>
          <w:szCs w:val="22"/>
        </w:rPr>
        <w:br w:type="page"/>
      </w:r>
    </w:p>
    <w:p w14:paraId="183CCF89" w14:textId="77777777" w:rsidR="00BB3697" w:rsidRPr="008F2909" w:rsidRDefault="00BB3697" w:rsidP="002658DA">
      <w:pPr>
        <w:spacing w:line="276" w:lineRule="auto"/>
      </w:pPr>
    </w:p>
    <w:p w14:paraId="293FFB98" w14:textId="77777777" w:rsidR="000C23F8" w:rsidRPr="000C23F8" w:rsidRDefault="000C23F8" w:rsidP="002658DA">
      <w:pPr>
        <w:pStyle w:val="Nagwek2"/>
        <w:spacing w:line="276" w:lineRule="auto"/>
      </w:pPr>
      <w:bookmarkStart w:id="128" w:name="_Toc64016200"/>
      <w:bookmarkStart w:id="129" w:name="_Toc106095860"/>
      <w:bookmarkStart w:id="130" w:name="_Toc106096300"/>
      <w:bookmarkStart w:id="131" w:name="_Toc106096404"/>
      <w:bookmarkStart w:id="132" w:name="_Toc148612298"/>
      <w:bookmarkStart w:id="133" w:name="_Hlk67825483"/>
      <w:r w:rsidRPr="000C23F8">
        <w:t>§ 1. Podstawa zawarcia Umowy</w:t>
      </w:r>
      <w:bookmarkEnd w:id="128"/>
      <w:bookmarkEnd w:id="129"/>
      <w:bookmarkEnd w:id="130"/>
      <w:bookmarkEnd w:id="131"/>
      <w:bookmarkEnd w:id="132"/>
    </w:p>
    <w:p w14:paraId="16A3B8FC" w14:textId="7EF19525" w:rsidR="000C23F8" w:rsidRDefault="000C23F8" w:rsidP="00722BBC">
      <w:pPr>
        <w:numPr>
          <w:ilvl w:val="0"/>
          <w:numId w:val="38"/>
        </w:numPr>
        <w:spacing w:line="276"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0375F8" w:rsidRPr="003E072C">
        <w:rPr>
          <w:b/>
          <w:bCs/>
          <w:sz w:val="22"/>
          <w:szCs w:val="22"/>
        </w:rPr>
        <w:t>Dostawa skrzyżowań portalowych dla wyrobisk korytarzowych na poz. 880 m z podziałem na trzy zadania dla PGG S.A. Oddział KWK ROW Ruch Jankowice</w:t>
      </w:r>
      <w:r w:rsidR="003E072C">
        <w:rPr>
          <w:b/>
          <w:bCs/>
          <w:sz w:val="22"/>
          <w:szCs w:val="22"/>
        </w:rPr>
        <w:t xml:space="preserve"> </w:t>
      </w:r>
      <w:r w:rsidRPr="00E66F78">
        <w:rPr>
          <w:sz w:val="22"/>
          <w:szCs w:val="22"/>
        </w:rPr>
        <w:t xml:space="preserve">(nr sprawy </w:t>
      </w:r>
      <w:r w:rsidR="003E072C">
        <w:rPr>
          <w:sz w:val="22"/>
          <w:szCs w:val="22"/>
        </w:rPr>
        <w:t>482402382</w:t>
      </w:r>
      <w:r w:rsidRPr="00E92E2C">
        <w:rPr>
          <w:sz w:val="22"/>
          <w:szCs w:val="22"/>
        </w:rPr>
        <w:t>)</w:t>
      </w:r>
    </w:p>
    <w:p w14:paraId="71B53A15" w14:textId="79DD3AAC" w:rsidR="000C23F8" w:rsidRPr="000C0BCE" w:rsidRDefault="000C23F8" w:rsidP="00722BBC">
      <w:pPr>
        <w:numPr>
          <w:ilvl w:val="0"/>
          <w:numId w:val="38"/>
        </w:numPr>
        <w:spacing w:line="276"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2658DA">
      <w:pPr>
        <w:spacing w:before="120" w:line="276" w:lineRule="auto"/>
        <w:jc w:val="both"/>
        <w:rPr>
          <w:sz w:val="22"/>
          <w:szCs w:val="22"/>
        </w:rPr>
      </w:pPr>
      <w:bookmarkStart w:id="134" w:name="_Hlk106017812"/>
      <w:bookmarkEnd w:id="133"/>
    </w:p>
    <w:p w14:paraId="2AA2865F" w14:textId="77777777" w:rsidR="000C23F8" w:rsidRPr="00E66F78" w:rsidRDefault="000C23F8" w:rsidP="002658DA">
      <w:pPr>
        <w:pStyle w:val="Nagwek2"/>
        <w:spacing w:line="276" w:lineRule="auto"/>
      </w:pPr>
      <w:bookmarkStart w:id="135" w:name="_Toc64016201"/>
      <w:bookmarkStart w:id="136" w:name="_Toc106095861"/>
      <w:bookmarkStart w:id="137" w:name="_Toc106096301"/>
      <w:bookmarkStart w:id="138" w:name="_Toc106096405"/>
      <w:bookmarkStart w:id="139" w:name="_Toc148612299"/>
      <w:r w:rsidRPr="00E66F78">
        <w:t>§</w:t>
      </w:r>
      <w:r>
        <w:t xml:space="preserve"> </w:t>
      </w:r>
      <w:r w:rsidRPr="00E66F78">
        <w:t>2. Przedmiot Umowy</w:t>
      </w:r>
      <w:bookmarkEnd w:id="135"/>
      <w:bookmarkEnd w:id="136"/>
      <w:bookmarkEnd w:id="137"/>
      <w:bookmarkEnd w:id="138"/>
      <w:bookmarkEnd w:id="139"/>
    </w:p>
    <w:p w14:paraId="3809B8E3" w14:textId="4CAA0A6C" w:rsidR="000C23F8" w:rsidRPr="00F8529D" w:rsidRDefault="000C23F8" w:rsidP="00722BBC">
      <w:pPr>
        <w:numPr>
          <w:ilvl w:val="0"/>
          <w:numId w:val="60"/>
        </w:numPr>
        <w:spacing w:line="276" w:lineRule="auto"/>
        <w:jc w:val="both"/>
        <w:rPr>
          <w:sz w:val="22"/>
          <w:szCs w:val="22"/>
        </w:rPr>
      </w:pPr>
      <w:r w:rsidRPr="00E66F78">
        <w:rPr>
          <w:sz w:val="22"/>
          <w:szCs w:val="22"/>
        </w:rPr>
        <w:t xml:space="preserve">Przedmiotem </w:t>
      </w:r>
      <w:r w:rsidRPr="00F8529D">
        <w:rPr>
          <w:sz w:val="22"/>
          <w:szCs w:val="22"/>
        </w:rPr>
        <w:t>Umowy jest ………………………………………..</w:t>
      </w:r>
      <w:r w:rsidR="000E40FD" w:rsidRPr="00F8529D">
        <w:rPr>
          <w:sz w:val="22"/>
          <w:szCs w:val="22"/>
        </w:rPr>
        <w:t xml:space="preserve"> </w:t>
      </w:r>
      <w:bookmarkStart w:id="140"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722BBC">
      <w:pPr>
        <w:numPr>
          <w:ilvl w:val="0"/>
          <w:numId w:val="60"/>
        </w:numPr>
        <w:spacing w:line="276" w:lineRule="auto"/>
        <w:ind w:hanging="357"/>
        <w:jc w:val="both"/>
        <w:rPr>
          <w:sz w:val="22"/>
          <w:szCs w:val="22"/>
        </w:rPr>
      </w:pPr>
      <w:bookmarkStart w:id="141" w:name="_Hlk67825626"/>
      <w:bookmarkEnd w:id="140"/>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722BBC">
      <w:pPr>
        <w:numPr>
          <w:ilvl w:val="0"/>
          <w:numId w:val="60"/>
        </w:numPr>
        <w:spacing w:line="276"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24A9AEAA" w:rsidR="000C23F8" w:rsidRPr="008B48AD" w:rsidRDefault="000C23F8" w:rsidP="00722BBC">
      <w:pPr>
        <w:numPr>
          <w:ilvl w:val="0"/>
          <w:numId w:val="60"/>
        </w:numPr>
        <w:spacing w:line="276" w:lineRule="auto"/>
        <w:ind w:left="357"/>
        <w:jc w:val="both"/>
        <w:rPr>
          <w:sz w:val="22"/>
          <w:szCs w:val="22"/>
        </w:rPr>
      </w:pPr>
      <w:r w:rsidRPr="00CA0A99">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006D1AB9" w14:textId="2DC38BE5" w:rsidR="000C23F8" w:rsidRPr="00DB1A3E" w:rsidRDefault="000C23F8" w:rsidP="00722BBC">
      <w:pPr>
        <w:numPr>
          <w:ilvl w:val="0"/>
          <w:numId w:val="60"/>
        </w:numPr>
        <w:autoSpaceDE w:val="0"/>
        <w:autoSpaceDN w:val="0"/>
        <w:adjustRightInd w:val="0"/>
        <w:spacing w:line="276" w:lineRule="auto"/>
        <w:jc w:val="both"/>
        <w:rPr>
          <w:i/>
          <w:iCs/>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w:t>
      </w:r>
      <w:r w:rsidRPr="00DB1A3E">
        <w:rPr>
          <w:sz w:val="22"/>
          <w:szCs w:val="22"/>
        </w:rPr>
        <w:t xml:space="preserve">koszty zapłacone przez Zamawiającego na rzecz osób trzecich, których prawa zostały naruszone. </w:t>
      </w:r>
    </w:p>
    <w:p w14:paraId="74A6D7A3" w14:textId="3238BEB4" w:rsidR="000C23F8" w:rsidRPr="00F8529D" w:rsidRDefault="000C23F8" w:rsidP="00722BBC">
      <w:pPr>
        <w:numPr>
          <w:ilvl w:val="0"/>
          <w:numId w:val="60"/>
        </w:numPr>
        <w:spacing w:line="276" w:lineRule="auto"/>
        <w:ind w:left="357"/>
        <w:jc w:val="both"/>
        <w:rPr>
          <w:sz w:val="22"/>
          <w:szCs w:val="22"/>
        </w:rPr>
      </w:pPr>
      <w:r w:rsidRPr="00DB1A3E">
        <w:rPr>
          <w:sz w:val="22"/>
          <w:szCs w:val="22"/>
        </w:rPr>
        <w:t xml:space="preserve">Realizacja Umowy </w:t>
      </w:r>
      <w:r w:rsidRPr="00DB1A3E">
        <w:rPr>
          <w:i/>
          <w:iCs/>
          <w:sz w:val="22"/>
          <w:szCs w:val="22"/>
        </w:rPr>
        <w:t>nie wymaga</w:t>
      </w:r>
      <w:r w:rsidRPr="00DB1A3E">
        <w:rPr>
          <w:sz w:val="22"/>
          <w:szCs w:val="22"/>
        </w:rPr>
        <w:t xml:space="preserve"> świadczenia usług 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2"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42"/>
    </w:p>
    <w:p w14:paraId="3FAB7D67" w14:textId="77777777" w:rsidR="000C23F8" w:rsidRPr="008953DB" w:rsidRDefault="000C23F8" w:rsidP="00722BBC">
      <w:pPr>
        <w:numPr>
          <w:ilvl w:val="0"/>
          <w:numId w:val="60"/>
        </w:numPr>
        <w:spacing w:line="276"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34"/>
    <w:p w14:paraId="30F6C118" w14:textId="77777777" w:rsidR="000C23F8" w:rsidRPr="001456AD" w:rsidRDefault="000C23F8" w:rsidP="002658DA">
      <w:pPr>
        <w:spacing w:line="276" w:lineRule="auto"/>
        <w:ind w:left="360"/>
        <w:jc w:val="both"/>
        <w:rPr>
          <w:sz w:val="22"/>
          <w:szCs w:val="22"/>
        </w:rPr>
      </w:pPr>
    </w:p>
    <w:p w14:paraId="055A860C" w14:textId="77777777" w:rsidR="000C23F8" w:rsidRPr="00E66F78" w:rsidRDefault="000C23F8" w:rsidP="002658DA">
      <w:pPr>
        <w:pStyle w:val="Nagwek2"/>
        <w:spacing w:line="276" w:lineRule="auto"/>
      </w:pPr>
      <w:bookmarkStart w:id="143" w:name="_Toc64016202"/>
      <w:bookmarkStart w:id="144" w:name="_Toc106095862"/>
      <w:bookmarkStart w:id="145" w:name="_Toc106096302"/>
      <w:bookmarkStart w:id="146" w:name="_Toc106096406"/>
      <w:bookmarkStart w:id="147" w:name="_Toc148612300"/>
      <w:r w:rsidRPr="00E66F78">
        <w:t>§</w:t>
      </w:r>
      <w:r>
        <w:t xml:space="preserve"> </w:t>
      </w:r>
      <w:r w:rsidRPr="00E66F78">
        <w:t>3. Cena i sposób rozliczeń</w:t>
      </w:r>
      <w:bookmarkEnd w:id="143"/>
      <w:bookmarkEnd w:id="144"/>
      <w:bookmarkEnd w:id="145"/>
      <w:bookmarkEnd w:id="146"/>
      <w:bookmarkEnd w:id="147"/>
    </w:p>
    <w:p w14:paraId="09AEAF3B" w14:textId="45F8D628" w:rsidR="00F5692A" w:rsidRPr="00681415" w:rsidRDefault="00F5692A" w:rsidP="00722BBC">
      <w:pPr>
        <w:numPr>
          <w:ilvl w:val="0"/>
          <w:numId w:val="39"/>
        </w:numPr>
        <w:spacing w:line="276" w:lineRule="auto"/>
        <w:ind w:hanging="357"/>
        <w:jc w:val="both"/>
        <w:rPr>
          <w:sz w:val="22"/>
          <w:szCs w:val="22"/>
        </w:rPr>
      </w:pPr>
      <w:r w:rsidRPr="00681415">
        <w:rPr>
          <w:sz w:val="22"/>
          <w:szCs w:val="22"/>
        </w:rPr>
        <w:t xml:space="preserve">Wartość Umowy </w:t>
      </w:r>
      <w:r w:rsidRPr="008E2100">
        <w:rPr>
          <w:sz w:val="22"/>
          <w:szCs w:val="22"/>
        </w:rPr>
        <w:t xml:space="preserve">wynosi:  </w:t>
      </w:r>
      <w:r w:rsidRPr="00681415">
        <w:rPr>
          <w:sz w:val="22"/>
          <w:szCs w:val="22"/>
        </w:rPr>
        <w:t>……………… zł netto.</w:t>
      </w:r>
    </w:p>
    <w:p w14:paraId="4AD6E146" w14:textId="77777777" w:rsidR="00F5692A" w:rsidRPr="00BE22FA" w:rsidRDefault="00F5692A" w:rsidP="00722BBC">
      <w:pPr>
        <w:numPr>
          <w:ilvl w:val="0"/>
          <w:numId w:val="39"/>
        </w:numPr>
        <w:spacing w:line="276"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r>
      <w:r w:rsidRPr="00BE22FA">
        <w:rPr>
          <w:sz w:val="22"/>
          <w:szCs w:val="22"/>
        </w:rPr>
        <w:t xml:space="preserve">w Ofercie Wykonawcy albo w oparciu o ceny jednostkowe netto podane w Ofercie Wykonawcy oraz szacunkową  liczbę jednostek podaną w Specyfikacji Warunków Zamówienia. </w:t>
      </w:r>
    </w:p>
    <w:p w14:paraId="074E11E4" w14:textId="767A7356" w:rsidR="00F5692A" w:rsidRPr="00BE22FA" w:rsidRDefault="00F5692A" w:rsidP="00722BBC">
      <w:pPr>
        <w:numPr>
          <w:ilvl w:val="0"/>
          <w:numId w:val="39"/>
        </w:numPr>
        <w:spacing w:line="276" w:lineRule="auto"/>
        <w:ind w:left="357" w:hanging="357"/>
        <w:jc w:val="both"/>
        <w:rPr>
          <w:sz w:val="22"/>
          <w:szCs w:val="22"/>
        </w:rPr>
      </w:pPr>
      <w:r w:rsidRPr="00BE22FA">
        <w:rPr>
          <w:sz w:val="22"/>
          <w:szCs w:val="22"/>
        </w:rPr>
        <w:t>Do ceny netto zostanie doliczony podatek od towarów i usług w wysokości obowiązującej w okresie realizacji zamówienia.</w:t>
      </w:r>
    </w:p>
    <w:p w14:paraId="7FE28A5F" w14:textId="3B5F0A72" w:rsidR="00F5692A" w:rsidRPr="00BE22FA" w:rsidRDefault="00F5692A" w:rsidP="00722BBC">
      <w:pPr>
        <w:pStyle w:val="bullet"/>
        <w:numPr>
          <w:ilvl w:val="0"/>
          <w:numId w:val="39"/>
        </w:numPr>
        <w:spacing w:before="0" w:after="0" w:line="276" w:lineRule="auto"/>
        <w:jc w:val="both"/>
        <w:rPr>
          <w:i/>
          <w:sz w:val="22"/>
          <w:szCs w:val="22"/>
        </w:rPr>
      </w:pPr>
      <w:r w:rsidRPr="00BE22FA">
        <w:rPr>
          <w:sz w:val="22"/>
        </w:rPr>
        <w:t xml:space="preserve">Cena netto </w:t>
      </w:r>
      <w:r w:rsidR="00940FAD" w:rsidRPr="00BE22FA">
        <w:rPr>
          <w:sz w:val="22"/>
        </w:rPr>
        <w:t>jest</w:t>
      </w:r>
      <w:r w:rsidRPr="00BE22FA">
        <w:rPr>
          <w:sz w:val="22"/>
        </w:rPr>
        <w:t xml:space="preserve"> stał</w:t>
      </w:r>
      <w:r w:rsidR="00940FAD" w:rsidRPr="00BE22FA">
        <w:rPr>
          <w:sz w:val="22"/>
        </w:rPr>
        <w:t>a</w:t>
      </w:r>
      <w:r w:rsidRPr="00BE22FA">
        <w:rPr>
          <w:sz w:val="22"/>
        </w:rPr>
        <w:t xml:space="preserve">, a wartość Umowy nie będzie indeksowana, </w:t>
      </w:r>
      <w:r w:rsidRPr="00BE22FA">
        <w:rPr>
          <w:sz w:val="22"/>
          <w:szCs w:val="20"/>
        </w:rPr>
        <w:t>chyba, że postanowienia niniejszej Umowy wprost stanowią inaczej.</w:t>
      </w:r>
    </w:p>
    <w:p w14:paraId="30E365FC" w14:textId="77777777" w:rsidR="00F5692A" w:rsidRPr="00F8529D" w:rsidRDefault="00F5692A" w:rsidP="00722BBC">
      <w:pPr>
        <w:numPr>
          <w:ilvl w:val="0"/>
          <w:numId w:val="39"/>
        </w:numPr>
        <w:spacing w:line="276" w:lineRule="auto"/>
        <w:ind w:hanging="357"/>
        <w:jc w:val="both"/>
        <w:rPr>
          <w:sz w:val="22"/>
          <w:szCs w:val="22"/>
        </w:rPr>
      </w:pPr>
      <w:r w:rsidRPr="00BE22FA">
        <w:rPr>
          <w:sz w:val="22"/>
          <w:szCs w:val="22"/>
        </w:rPr>
        <w:t>Cena netto oraz ceny jednostkowe netto zawierają wszelkie koszty Wykonawcy związane z realizacją Umowy, w tym</w:t>
      </w:r>
      <w:r w:rsidRPr="00F8529D">
        <w:rPr>
          <w:sz w:val="22"/>
          <w:szCs w:val="22"/>
        </w:rPr>
        <w:t xml:space="preserve">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722BBC">
      <w:pPr>
        <w:pStyle w:val="Tekstpodstawowy"/>
        <w:numPr>
          <w:ilvl w:val="0"/>
          <w:numId w:val="39"/>
        </w:numPr>
        <w:tabs>
          <w:tab w:val="left" w:pos="851"/>
        </w:tabs>
        <w:spacing w:after="0" w:line="276" w:lineRule="auto"/>
        <w:jc w:val="both"/>
        <w:rPr>
          <w:iCs/>
          <w:sz w:val="22"/>
          <w:szCs w:val="22"/>
        </w:rPr>
      </w:pPr>
      <w:bookmarkStart w:id="148" w:name="_Hlk148343732"/>
      <w:r w:rsidRPr="00F8529D">
        <w:rPr>
          <w:iCs/>
          <w:sz w:val="22"/>
          <w:szCs w:val="22"/>
        </w:rPr>
        <w:t>W przypadku, gdy Wykonawcą jest podmiot zagraniczny, zgodnie z ustawą o podatku od towarów i usług, Zamawiający jest zobowiązany rozliczyć podatek VAT.</w:t>
      </w:r>
    </w:p>
    <w:bookmarkEnd w:id="148"/>
    <w:p w14:paraId="1B7E24F4" w14:textId="77777777" w:rsidR="00F5692A" w:rsidRDefault="00F5692A" w:rsidP="00722BBC">
      <w:pPr>
        <w:pStyle w:val="Tekstpodstawowy"/>
        <w:numPr>
          <w:ilvl w:val="0"/>
          <w:numId w:val="39"/>
        </w:numPr>
        <w:tabs>
          <w:tab w:val="left" w:pos="851"/>
        </w:tabs>
        <w:spacing w:after="0" w:line="276" w:lineRule="auto"/>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213F72DE" w14:textId="77777777" w:rsidR="000C23F8" w:rsidRPr="00AE1A7A" w:rsidRDefault="000C23F8" w:rsidP="00722BBC">
      <w:pPr>
        <w:numPr>
          <w:ilvl w:val="0"/>
          <w:numId w:val="39"/>
        </w:numPr>
        <w:spacing w:line="276" w:lineRule="auto"/>
        <w:ind w:left="357"/>
        <w:jc w:val="both"/>
        <w:rPr>
          <w:sz w:val="22"/>
          <w:szCs w:val="22"/>
        </w:rPr>
      </w:pPr>
      <w:r w:rsidRPr="00AE1A7A">
        <w:rPr>
          <w:sz w:val="22"/>
          <w:szCs w:val="22"/>
        </w:rPr>
        <w:t>Wszelkie rozliczenia będą dokonywane w złotych polskich.</w:t>
      </w:r>
    </w:p>
    <w:p w14:paraId="1A26759C" w14:textId="430D56B5" w:rsidR="000C23F8" w:rsidRPr="00DB1A3E" w:rsidRDefault="000C23F8" w:rsidP="00722BBC">
      <w:pPr>
        <w:numPr>
          <w:ilvl w:val="0"/>
          <w:numId w:val="39"/>
        </w:numPr>
        <w:spacing w:line="276" w:lineRule="auto"/>
        <w:ind w:left="357"/>
        <w:jc w:val="both"/>
        <w:rPr>
          <w:sz w:val="22"/>
          <w:szCs w:val="22"/>
        </w:rPr>
      </w:pPr>
      <w:r w:rsidRPr="00853323">
        <w:rPr>
          <w:sz w:val="22"/>
        </w:rPr>
        <w:t>W przypadku kiedy</w:t>
      </w:r>
      <w:r w:rsidRPr="00B457B8">
        <w:rPr>
          <w:sz w:val="22"/>
        </w:rPr>
        <w:t xml:space="preserve"> realizacja </w:t>
      </w:r>
      <w:r w:rsidR="006C04A7">
        <w:rPr>
          <w:sz w:val="22"/>
        </w:rPr>
        <w:t>U</w:t>
      </w:r>
      <w:r w:rsidRPr="00B457B8">
        <w:rPr>
          <w:sz w:val="22"/>
        </w:rPr>
        <w:t xml:space="preserve">mowy będzie niższa od maksymalnej wartości Umowy, Wykonawcy nie </w:t>
      </w:r>
      <w:r w:rsidRPr="00DB1A3E">
        <w:rPr>
          <w:sz w:val="22"/>
        </w:rPr>
        <w:t>przysługuje jakiekolwiek wynagrodzenie oraz jakiekolwiek roszczenie odszkodowawcze z tytułu niezrealizowanej części Umowy.</w:t>
      </w:r>
    </w:p>
    <w:p w14:paraId="507A95AC" w14:textId="77777777" w:rsidR="000C23F8" w:rsidRPr="00DB1A3E" w:rsidRDefault="000C23F8" w:rsidP="002658DA">
      <w:pPr>
        <w:spacing w:line="276" w:lineRule="auto"/>
        <w:ind w:left="357"/>
        <w:jc w:val="both"/>
        <w:rPr>
          <w:sz w:val="22"/>
          <w:szCs w:val="22"/>
          <w:highlight w:val="cyan"/>
        </w:rPr>
      </w:pPr>
    </w:p>
    <w:p w14:paraId="09CCC393" w14:textId="77777777" w:rsidR="000C23F8" w:rsidRPr="00500E2A" w:rsidRDefault="000C23F8" w:rsidP="002658DA">
      <w:pPr>
        <w:pStyle w:val="Nagwek2"/>
        <w:spacing w:line="276" w:lineRule="auto"/>
      </w:pPr>
      <w:bookmarkStart w:id="149" w:name="_Toc106095863"/>
      <w:bookmarkStart w:id="150" w:name="_Toc106096303"/>
      <w:bookmarkStart w:id="151" w:name="_Toc106096407"/>
      <w:bookmarkStart w:id="152" w:name="_Toc148612301"/>
      <w:r w:rsidRPr="00500E2A">
        <w:t>§</w:t>
      </w:r>
      <w:r>
        <w:t xml:space="preserve"> </w:t>
      </w:r>
      <w:r w:rsidRPr="00500E2A">
        <w:t>4. Fakturowanie i płatności</w:t>
      </w:r>
      <w:bookmarkEnd w:id="149"/>
      <w:bookmarkEnd w:id="150"/>
      <w:bookmarkEnd w:id="151"/>
      <w:bookmarkEnd w:id="152"/>
    </w:p>
    <w:p w14:paraId="0F779AF3" w14:textId="0054111F" w:rsidR="000C23F8" w:rsidRPr="00953349" w:rsidRDefault="000C23F8" w:rsidP="00722BBC">
      <w:pPr>
        <w:numPr>
          <w:ilvl w:val="0"/>
          <w:numId w:val="54"/>
        </w:numPr>
        <w:spacing w:line="276" w:lineRule="auto"/>
        <w:jc w:val="both"/>
        <w:rPr>
          <w:sz w:val="22"/>
          <w:szCs w:val="22"/>
        </w:rPr>
      </w:pPr>
      <w:bookmarkStart w:id="153" w:name="_Hlk83031827"/>
      <w:bookmarkStart w:id="154" w:name="_Hlk146741821"/>
      <w:r w:rsidRPr="00A27F69">
        <w:rPr>
          <w:sz w:val="22"/>
          <w:szCs w:val="22"/>
        </w:rPr>
        <w:t xml:space="preserve">Rozliczenie przedmiotu </w:t>
      </w:r>
      <w:r w:rsidR="006C04A7">
        <w:rPr>
          <w:sz w:val="22"/>
          <w:szCs w:val="22"/>
        </w:rPr>
        <w:t>U</w:t>
      </w:r>
      <w:r w:rsidRPr="00A27F69">
        <w:rPr>
          <w:sz w:val="22"/>
          <w:szCs w:val="22"/>
        </w:rPr>
        <w:t xml:space="preserve">mowy nastąpi na </w:t>
      </w:r>
      <w:r w:rsidRPr="00953349">
        <w:rPr>
          <w:sz w:val="22"/>
          <w:szCs w:val="22"/>
        </w:rPr>
        <w:t xml:space="preserve">podstawie wystawionej faktury zgodnie </w:t>
      </w:r>
      <w:r w:rsidRPr="00953349">
        <w:rPr>
          <w:sz w:val="22"/>
          <w:szCs w:val="22"/>
        </w:rPr>
        <w:br/>
        <w:t>z obowiązującymi przepisami prawa.  Do faktury Wykonawca zobowiązany jest dołączyć Protokół odbioru</w:t>
      </w:r>
      <w:r w:rsidR="0094249E" w:rsidRPr="00953349">
        <w:rPr>
          <w:sz w:val="22"/>
          <w:szCs w:val="22"/>
        </w:rPr>
        <w:t xml:space="preserve"> kompletności dostawy</w:t>
      </w:r>
      <w:r w:rsidR="006C04A7" w:rsidRPr="00953349">
        <w:rPr>
          <w:sz w:val="22"/>
          <w:szCs w:val="22"/>
        </w:rPr>
        <w:t xml:space="preserve"> podpisany </w:t>
      </w:r>
      <w:r w:rsidR="00C30D61" w:rsidRPr="00953349">
        <w:rPr>
          <w:sz w:val="22"/>
          <w:szCs w:val="22"/>
        </w:rPr>
        <w:t>zgodnie z ust. 3.</w:t>
      </w:r>
      <w:r w:rsidRPr="00953349">
        <w:rPr>
          <w:sz w:val="22"/>
          <w:szCs w:val="22"/>
        </w:rPr>
        <w:t xml:space="preserve"> (</w:t>
      </w:r>
      <w:r w:rsidRPr="00953349">
        <w:rPr>
          <w:i/>
          <w:iCs/>
          <w:sz w:val="22"/>
          <w:szCs w:val="22"/>
        </w:rPr>
        <w:t>wzór stanowi Załącznik nr 1.1. do umow</w:t>
      </w:r>
      <w:r w:rsidR="00DB1A3E">
        <w:rPr>
          <w:i/>
          <w:iCs/>
          <w:sz w:val="22"/>
          <w:szCs w:val="22"/>
        </w:rPr>
        <w:t>y</w:t>
      </w:r>
      <w:r w:rsidRPr="00953349">
        <w:rPr>
          <w:sz w:val="22"/>
          <w:szCs w:val="22"/>
        </w:rPr>
        <w:t xml:space="preserve">). </w:t>
      </w:r>
    </w:p>
    <w:p w14:paraId="7A8006C2" w14:textId="504E06A1" w:rsidR="000C23F8" w:rsidRPr="0094249E" w:rsidRDefault="000C23F8" w:rsidP="00722BBC">
      <w:pPr>
        <w:numPr>
          <w:ilvl w:val="0"/>
          <w:numId w:val="54"/>
        </w:numPr>
        <w:spacing w:line="276" w:lineRule="auto"/>
        <w:jc w:val="both"/>
        <w:rPr>
          <w:strike/>
          <w:sz w:val="24"/>
          <w:szCs w:val="24"/>
        </w:rPr>
      </w:pPr>
      <w:r w:rsidRPr="0094249E">
        <w:rPr>
          <w:sz w:val="22"/>
          <w:szCs w:val="22"/>
        </w:rPr>
        <w:t xml:space="preserve">Gdy Wykonawcą umowy jest konsorcjum, w Protokole odbioru wskazuje się członka konsorcjum który wystawi fakturę za objęty </w:t>
      </w:r>
      <w:r w:rsidR="000E40FD" w:rsidRPr="0094249E">
        <w:rPr>
          <w:sz w:val="22"/>
          <w:szCs w:val="22"/>
        </w:rPr>
        <w:t>P</w:t>
      </w:r>
      <w:r w:rsidRPr="0094249E">
        <w:rPr>
          <w:sz w:val="22"/>
          <w:szCs w:val="22"/>
        </w:rPr>
        <w:t xml:space="preserve">rotokołem </w:t>
      </w:r>
      <w:r w:rsidR="000E40FD" w:rsidRPr="0094249E">
        <w:rPr>
          <w:sz w:val="22"/>
          <w:szCs w:val="22"/>
        </w:rPr>
        <w:t xml:space="preserve">odbioru </w:t>
      </w:r>
      <w:r w:rsidRPr="0094249E">
        <w:rPr>
          <w:sz w:val="22"/>
          <w:szCs w:val="22"/>
        </w:rPr>
        <w:t xml:space="preserve">przedmiot </w:t>
      </w:r>
      <w:r w:rsidR="006C04A7" w:rsidRPr="0094249E">
        <w:rPr>
          <w:sz w:val="22"/>
          <w:szCs w:val="22"/>
        </w:rPr>
        <w:t>U</w:t>
      </w:r>
      <w:r w:rsidRPr="0094249E">
        <w:rPr>
          <w:sz w:val="22"/>
          <w:szCs w:val="22"/>
        </w:rPr>
        <w:t xml:space="preserve">mowy. W przypadku gdy faktury za objęty </w:t>
      </w:r>
      <w:r w:rsidR="000E40FD" w:rsidRPr="0094249E">
        <w:rPr>
          <w:sz w:val="22"/>
          <w:szCs w:val="22"/>
        </w:rPr>
        <w:t>P</w:t>
      </w:r>
      <w:r w:rsidRPr="0094249E">
        <w:rPr>
          <w:sz w:val="22"/>
          <w:szCs w:val="22"/>
        </w:rPr>
        <w:t xml:space="preserve">rotokołem </w:t>
      </w:r>
      <w:r w:rsidR="000E40FD" w:rsidRPr="0094249E">
        <w:rPr>
          <w:sz w:val="22"/>
          <w:szCs w:val="22"/>
        </w:rPr>
        <w:t xml:space="preserve">odbioru </w:t>
      </w:r>
      <w:r w:rsidRPr="0094249E">
        <w:rPr>
          <w:sz w:val="22"/>
          <w:szCs w:val="22"/>
        </w:rPr>
        <w:t xml:space="preserve">przedmiot </w:t>
      </w:r>
      <w:r w:rsidR="006C04A7" w:rsidRPr="0094249E">
        <w:rPr>
          <w:sz w:val="22"/>
          <w:szCs w:val="22"/>
        </w:rPr>
        <w:t>U</w:t>
      </w:r>
      <w:r w:rsidRPr="0094249E">
        <w:rPr>
          <w:sz w:val="22"/>
          <w:szCs w:val="22"/>
        </w:rPr>
        <w:t xml:space="preserve">mowy wystawi dwóch lub więcej członków konsorcjum w </w:t>
      </w:r>
      <w:r w:rsidR="000E40FD" w:rsidRPr="0094249E">
        <w:rPr>
          <w:sz w:val="22"/>
          <w:szCs w:val="22"/>
        </w:rPr>
        <w:t>P</w:t>
      </w:r>
      <w:r w:rsidRPr="0094249E">
        <w:rPr>
          <w:sz w:val="22"/>
          <w:szCs w:val="22"/>
        </w:rPr>
        <w:t xml:space="preserve">rotokole odbioru wskazuje się wartość netto każdej z faktur. Zapłata faktur zgodnie ze wskazaniem zawartym w </w:t>
      </w:r>
      <w:r w:rsidR="000E40FD" w:rsidRPr="0094249E">
        <w:rPr>
          <w:sz w:val="22"/>
          <w:szCs w:val="22"/>
        </w:rPr>
        <w:t>P</w:t>
      </w:r>
      <w:r w:rsidRPr="0094249E">
        <w:rPr>
          <w:sz w:val="22"/>
          <w:szCs w:val="22"/>
        </w:rPr>
        <w:t xml:space="preserve">rotokole odbioru jest równoznaczna ze spełnieniem świadczenia za objęty </w:t>
      </w:r>
      <w:r w:rsidR="000E40FD" w:rsidRPr="0094249E">
        <w:rPr>
          <w:sz w:val="22"/>
          <w:szCs w:val="22"/>
        </w:rPr>
        <w:t>P</w:t>
      </w:r>
      <w:r w:rsidRPr="0094249E">
        <w:rPr>
          <w:sz w:val="22"/>
          <w:szCs w:val="22"/>
        </w:rPr>
        <w:t xml:space="preserve">rotokołem </w:t>
      </w:r>
      <w:r w:rsidR="000E40FD" w:rsidRPr="0094249E">
        <w:rPr>
          <w:sz w:val="22"/>
          <w:szCs w:val="22"/>
        </w:rPr>
        <w:t xml:space="preserve">odbioru </w:t>
      </w:r>
      <w:r w:rsidRPr="0094249E">
        <w:rPr>
          <w:sz w:val="22"/>
          <w:szCs w:val="22"/>
        </w:rPr>
        <w:t xml:space="preserve">przedmiot </w:t>
      </w:r>
      <w:r w:rsidR="006C04A7" w:rsidRPr="0094249E">
        <w:rPr>
          <w:sz w:val="22"/>
          <w:szCs w:val="22"/>
        </w:rPr>
        <w:t>U</w:t>
      </w:r>
      <w:r w:rsidRPr="0094249E">
        <w:rPr>
          <w:sz w:val="22"/>
          <w:szCs w:val="22"/>
        </w:rPr>
        <w:t xml:space="preserve">mowy wobec wszystkich wykonawców </w:t>
      </w:r>
      <w:r w:rsidR="006C04A7" w:rsidRPr="0094249E">
        <w:rPr>
          <w:sz w:val="22"/>
          <w:szCs w:val="22"/>
        </w:rPr>
        <w:t>U</w:t>
      </w:r>
      <w:r w:rsidRPr="0094249E">
        <w:rPr>
          <w:sz w:val="22"/>
          <w:szCs w:val="22"/>
        </w:rPr>
        <w:t xml:space="preserve">mowy. </w:t>
      </w:r>
    </w:p>
    <w:p w14:paraId="1C90404F" w14:textId="77777777" w:rsidR="000C23F8" w:rsidRPr="0094249E" w:rsidRDefault="000C23F8" w:rsidP="00722BBC">
      <w:pPr>
        <w:numPr>
          <w:ilvl w:val="0"/>
          <w:numId w:val="54"/>
        </w:numPr>
        <w:spacing w:line="276" w:lineRule="auto"/>
        <w:jc w:val="both"/>
        <w:rPr>
          <w:sz w:val="24"/>
          <w:szCs w:val="24"/>
        </w:rPr>
      </w:pPr>
      <w:r w:rsidRPr="0094249E">
        <w:rPr>
          <w:sz w:val="22"/>
          <w:szCs w:val="22"/>
        </w:rPr>
        <w:t xml:space="preserve">Protokół odbioru podpisują upoważnieni przedstawiciele Stron wskazani w Umowie. </w:t>
      </w:r>
    </w:p>
    <w:bookmarkEnd w:id="153"/>
    <w:p w14:paraId="64FFC5AD" w14:textId="305B828A" w:rsidR="000C23F8" w:rsidRPr="00F8529D" w:rsidRDefault="000C23F8" w:rsidP="00722BBC">
      <w:pPr>
        <w:numPr>
          <w:ilvl w:val="0"/>
          <w:numId w:val="54"/>
        </w:numPr>
        <w:spacing w:line="276" w:lineRule="auto"/>
        <w:jc w:val="both"/>
        <w:rPr>
          <w:sz w:val="22"/>
          <w:szCs w:val="22"/>
        </w:rPr>
      </w:pPr>
      <w:r w:rsidRPr="00F8529D">
        <w:rPr>
          <w:sz w:val="22"/>
          <w:szCs w:val="22"/>
        </w:rPr>
        <w:t>Faktury należy wystawiać zgodnie z obowiązującymi przepisami.</w:t>
      </w:r>
    </w:p>
    <w:p w14:paraId="6B79EB81" w14:textId="073CC3A2" w:rsidR="000E40FD" w:rsidRPr="00F8529D" w:rsidRDefault="000E40FD" w:rsidP="00722BBC">
      <w:pPr>
        <w:numPr>
          <w:ilvl w:val="0"/>
          <w:numId w:val="54"/>
        </w:numPr>
        <w:spacing w:line="276" w:lineRule="auto"/>
        <w:jc w:val="both"/>
        <w:rPr>
          <w:sz w:val="24"/>
          <w:szCs w:val="24"/>
        </w:rPr>
      </w:pPr>
      <w:r w:rsidRPr="00F8529D">
        <w:rPr>
          <w:sz w:val="22"/>
          <w:szCs w:val="22"/>
        </w:rPr>
        <w:t xml:space="preserve">Wykonawca </w:t>
      </w:r>
      <w:r w:rsidRPr="00953349">
        <w:rPr>
          <w:sz w:val="22"/>
          <w:szCs w:val="22"/>
        </w:rPr>
        <w:t>zobowiązany jest wystawić jedną fakturę obejmującą całe wynagrodzenie Wykonawcy należne w związku z realizacją zakresu przedmiotu umowy objętego danym Protokołem odbioru</w:t>
      </w:r>
      <w:r w:rsidR="0094249E" w:rsidRPr="00953349">
        <w:rPr>
          <w:sz w:val="22"/>
          <w:szCs w:val="22"/>
        </w:rPr>
        <w:t xml:space="preserve"> kompletności dostawy</w:t>
      </w:r>
      <w:r w:rsidRPr="00953349">
        <w:rPr>
          <w:sz w:val="22"/>
          <w:szCs w:val="22"/>
        </w:rPr>
        <w:t>. W przypadku uchybienia obowiązkowi określonemu w zdaniu poprzednim, należność objęte fakturami wystawionymi w sposób niezgodny ze zdaniem poprzednim, nie stają się wymagalne,</w:t>
      </w:r>
      <w:r w:rsidRPr="00F8529D">
        <w:rPr>
          <w:sz w:val="22"/>
          <w:szCs w:val="22"/>
        </w:rPr>
        <w:t xml:space="preserv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4"/>
    <w:p w14:paraId="434F79C7" w14:textId="77777777" w:rsidR="000C23F8" w:rsidRPr="00F8529D" w:rsidRDefault="000C23F8" w:rsidP="00722BBC">
      <w:pPr>
        <w:numPr>
          <w:ilvl w:val="0"/>
          <w:numId w:val="54"/>
        </w:numPr>
        <w:spacing w:line="276" w:lineRule="auto"/>
        <w:jc w:val="both"/>
        <w:rPr>
          <w:sz w:val="22"/>
          <w:szCs w:val="22"/>
        </w:rPr>
      </w:pPr>
      <w:r w:rsidRPr="00F8529D">
        <w:rPr>
          <w:sz w:val="22"/>
          <w:szCs w:val="22"/>
        </w:rPr>
        <w:t>Fakturę należy wystawić na adres:</w:t>
      </w:r>
    </w:p>
    <w:p w14:paraId="7CA9712D" w14:textId="77777777" w:rsidR="0094249E" w:rsidRDefault="000C23F8" w:rsidP="002658DA">
      <w:pPr>
        <w:spacing w:line="276" w:lineRule="auto"/>
        <w:ind w:left="360"/>
        <w:jc w:val="center"/>
        <w:rPr>
          <w:b/>
          <w:sz w:val="22"/>
          <w:szCs w:val="22"/>
        </w:rPr>
      </w:pPr>
      <w:r w:rsidRPr="00F746F7">
        <w:rPr>
          <w:b/>
          <w:sz w:val="22"/>
          <w:szCs w:val="22"/>
        </w:rPr>
        <w:t xml:space="preserve">Polska Grupa Górnicza S.A, 40-039 Katowice, ul. Powstańców 30 </w:t>
      </w:r>
    </w:p>
    <w:p w14:paraId="5AFFB1C4" w14:textId="2B36A954" w:rsidR="000C23F8" w:rsidRPr="00F746F7" w:rsidRDefault="0094249E" w:rsidP="002658DA">
      <w:pPr>
        <w:spacing w:line="276" w:lineRule="auto"/>
        <w:ind w:left="360"/>
        <w:jc w:val="center"/>
        <w:rPr>
          <w:b/>
          <w:sz w:val="22"/>
          <w:szCs w:val="22"/>
        </w:rPr>
      </w:pPr>
      <w:r w:rsidRPr="00167060">
        <w:rPr>
          <w:b/>
          <w:sz w:val="22"/>
          <w:szCs w:val="22"/>
        </w:rPr>
        <w:t>Oddział Ruch Jankowice, 44-253 Rybnik, ul. Jastrzębska 12</w:t>
      </w:r>
    </w:p>
    <w:p w14:paraId="1E538A51" w14:textId="77777777" w:rsidR="000C23F8" w:rsidRPr="00F746F7" w:rsidRDefault="000C23F8" w:rsidP="002658DA">
      <w:pPr>
        <w:spacing w:line="276" w:lineRule="auto"/>
        <w:ind w:left="360"/>
        <w:jc w:val="center"/>
        <w:rPr>
          <w:bCs/>
          <w:sz w:val="22"/>
          <w:szCs w:val="22"/>
        </w:rPr>
      </w:pPr>
      <w:r w:rsidRPr="00F746F7">
        <w:rPr>
          <w:bCs/>
          <w:sz w:val="22"/>
          <w:szCs w:val="22"/>
        </w:rPr>
        <w:t>oraz przekazać na adres:</w:t>
      </w:r>
    </w:p>
    <w:p w14:paraId="5A2A0055" w14:textId="77777777" w:rsidR="00DB1BDC" w:rsidRDefault="000C23F8" w:rsidP="002658DA">
      <w:pPr>
        <w:spacing w:line="276" w:lineRule="auto"/>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16165F51" w:rsidR="000C23F8" w:rsidRPr="00DB1BDC" w:rsidRDefault="000C23F8" w:rsidP="00722BBC">
      <w:pPr>
        <w:pStyle w:val="Akapitzlist"/>
        <w:numPr>
          <w:ilvl w:val="0"/>
          <w:numId w:val="54"/>
        </w:numPr>
        <w:spacing w:line="276" w:lineRule="auto"/>
        <w:jc w:val="both"/>
        <w:rPr>
          <w:sz w:val="22"/>
          <w:szCs w:val="22"/>
        </w:rPr>
      </w:pPr>
      <w:r w:rsidRPr="00DB1BDC">
        <w:rPr>
          <w:sz w:val="22"/>
          <w:szCs w:val="22"/>
        </w:rPr>
        <w:t xml:space="preserve">W przypadku gdy zostało podpisane Porozumienie o przesyłaniu faktur drogą elektroniczną, fakturę oraz </w:t>
      </w:r>
      <w:r w:rsidRPr="004C780E">
        <w:rPr>
          <w:sz w:val="22"/>
          <w:szCs w:val="22"/>
        </w:rPr>
        <w:t>Protokół odbioru</w:t>
      </w:r>
      <w:r w:rsidR="0094249E" w:rsidRPr="004C780E">
        <w:rPr>
          <w:sz w:val="22"/>
          <w:szCs w:val="22"/>
        </w:rPr>
        <w:t xml:space="preserve"> kompletności dostawy </w:t>
      </w:r>
      <w:r w:rsidRPr="004C780E">
        <w:rPr>
          <w:sz w:val="22"/>
          <w:szCs w:val="22"/>
        </w:rPr>
        <w:t xml:space="preserve"> </w:t>
      </w:r>
      <w:r w:rsidRPr="00DB1BDC">
        <w:rPr>
          <w:sz w:val="22"/>
          <w:szCs w:val="22"/>
        </w:rPr>
        <w:t xml:space="preserve">należy wysyłać na adres wskazany w porozumieniu. </w:t>
      </w:r>
    </w:p>
    <w:p w14:paraId="69964D5F" w14:textId="77777777" w:rsidR="000C23F8" w:rsidRPr="00F746F7" w:rsidRDefault="000C23F8" w:rsidP="00722BBC">
      <w:pPr>
        <w:numPr>
          <w:ilvl w:val="0"/>
          <w:numId w:val="54"/>
        </w:numPr>
        <w:spacing w:line="276" w:lineRule="auto"/>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722BBC">
      <w:pPr>
        <w:numPr>
          <w:ilvl w:val="0"/>
          <w:numId w:val="54"/>
        </w:numPr>
        <w:spacing w:line="276" w:lineRule="auto"/>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722BBC">
      <w:pPr>
        <w:numPr>
          <w:ilvl w:val="0"/>
          <w:numId w:val="54"/>
        </w:numPr>
        <w:spacing w:line="276" w:lineRule="auto"/>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1EB7429A" w:rsidR="000C23F8" w:rsidRPr="00853323" w:rsidRDefault="000C23F8" w:rsidP="00722BBC">
      <w:pPr>
        <w:numPr>
          <w:ilvl w:val="0"/>
          <w:numId w:val="54"/>
        </w:numPr>
        <w:spacing w:line="276" w:lineRule="auto"/>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w transakcjach handlowych</w:t>
      </w:r>
      <w:r w:rsidR="0059672E">
        <w:rPr>
          <w:sz w:val="22"/>
          <w:szCs w:val="22"/>
        </w:rPr>
        <w:t>.</w:t>
      </w:r>
      <w:r w:rsidRPr="00853323">
        <w:rPr>
          <w:sz w:val="22"/>
          <w:szCs w:val="22"/>
        </w:rPr>
        <w:t xml:space="preserve"> </w:t>
      </w:r>
    </w:p>
    <w:p w14:paraId="1C2511ED" w14:textId="77777777" w:rsidR="000C23F8" w:rsidRPr="007B4FE1" w:rsidRDefault="000C23F8" w:rsidP="00722BBC">
      <w:pPr>
        <w:numPr>
          <w:ilvl w:val="0"/>
          <w:numId w:val="54"/>
        </w:numPr>
        <w:spacing w:line="276" w:lineRule="auto"/>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rsidP="00722BBC">
      <w:pPr>
        <w:numPr>
          <w:ilvl w:val="0"/>
          <w:numId w:val="54"/>
        </w:numPr>
        <w:spacing w:line="276" w:lineRule="auto"/>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722BBC">
      <w:pPr>
        <w:numPr>
          <w:ilvl w:val="0"/>
          <w:numId w:val="54"/>
        </w:numPr>
        <w:spacing w:line="276" w:lineRule="auto"/>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722BBC">
      <w:pPr>
        <w:pStyle w:val="Tekstpodstawowy"/>
        <w:numPr>
          <w:ilvl w:val="0"/>
          <w:numId w:val="54"/>
        </w:numPr>
        <w:spacing w:after="0" w:line="276" w:lineRule="auto"/>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722BBC">
      <w:pPr>
        <w:numPr>
          <w:ilvl w:val="0"/>
          <w:numId w:val="54"/>
        </w:numPr>
        <w:spacing w:line="276" w:lineRule="auto"/>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722BBC">
      <w:pPr>
        <w:numPr>
          <w:ilvl w:val="0"/>
          <w:numId w:val="54"/>
        </w:numPr>
        <w:spacing w:line="276" w:lineRule="auto"/>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722BBC">
      <w:pPr>
        <w:numPr>
          <w:ilvl w:val="0"/>
          <w:numId w:val="54"/>
        </w:numPr>
        <w:spacing w:line="276" w:lineRule="auto"/>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7B4FE1" w:rsidRDefault="000C23F8" w:rsidP="00722BBC">
      <w:pPr>
        <w:pStyle w:val="Akapitzlist"/>
        <w:numPr>
          <w:ilvl w:val="0"/>
          <w:numId w:val="54"/>
        </w:numPr>
        <w:spacing w:line="276" w:lineRule="auto"/>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1D98CAB4" w14:textId="4DBFBBD8" w:rsidR="000C23F8" w:rsidRPr="007B4FE1" w:rsidRDefault="000C23F8" w:rsidP="00722BBC">
      <w:pPr>
        <w:pStyle w:val="Akapitzlist"/>
        <w:numPr>
          <w:ilvl w:val="0"/>
          <w:numId w:val="54"/>
        </w:numPr>
        <w:spacing w:line="276" w:lineRule="auto"/>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7B4FE1" w:rsidRDefault="000C23F8" w:rsidP="00722BBC">
      <w:pPr>
        <w:numPr>
          <w:ilvl w:val="0"/>
          <w:numId w:val="54"/>
        </w:numPr>
        <w:spacing w:line="276" w:lineRule="auto"/>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4F963EC2" w:rsidR="000C23F8" w:rsidRPr="007B4FE1" w:rsidRDefault="000C23F8" w:rsidP="00722BBC">
      <w:pPr>
        <w:numPr>
          <w:ilvl w:val="1"/>
          <w:numId w:val="54"/>
        </w:numPr>
        <w:spacing w:line="276" w:lineRule="auto"/>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F746F7" w:rsidRDefault="000C23F8" w:rsidP="00722BBC">
      <w:pPr>
        <w:numPr>
          <w:ilvl w:val="1"/>
          <w:numId w:val="54"/>
        </w:numPr>
        <w:spacing w:line="276" w:lineRule="auto"/>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F746F7" w:rsidRDefault="000C23F8" w:rsidP="00722BBC">
      <w:pPr>
        <w:numPr>
          <w:ilvl w:val="1"/>
          <w:numId w:val="54"/>
        </w:numPr>
        <w:spacing w:line="276" w:lineRule="auto"/>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4CBA0513" w14:textId="51F28AE4" w:rsidR="000C23F8" w:rsidRDefault="000C23F8" w:rsidP="002658DA">
      <w:pPr>
        <w:spacing w:line="276" w:lineRule="auto"/>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761805F" w14:textId="1BF62ADC" w:rsidR="000C23F8" w:rsidRPr="007B4FE1" w:rsidRDefault="000C23F8" w:rsidP="00722BBC">
      <w:pPr>
        <w:pStyle w:val="Akapitzlist"/>
        <w:numPr>
          <w:ilvl w:val="0"/>
          <w:numId w:val="54"/>
        </w:numPr>
        <w:spacing w:line="276" w:lineRule="auto"/>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2868785" w14:textId="77777777" w:rsidR="000C23F8" w:rsidRPr="00E450A1" w:rsidRDefault="000C23F8" w:rsidP="002658DA">
      <w:pPr>
        <w:spacing w:line="276" w:lineRule="auto"/>
        <w:ind w:left="-65"/>
        <w:jc w:val="both"/>
        <w:rPr>
          <w:color w:val="FF0000"/>
          <w:sz w:val="6"/>
          <w:szCs w:val="6"/>
        </w:rPr>
      </w:pPr>
    </w:p>
    <w:p w14:paraId="14D1527C" w14:textId="679CF21F" w:rsidR="002A3212" w:rsidRDefault="000C23F8" w:rsidP="00722BBC">
      <w:pPr>
        <w:numPr>
          <w:ilvl w:val="0"/>
          <w:numId w:val="54"/>
        </w:numPr>
        <w:spacing w:line="276" w:lineRule="auto"/>
        <w:jc w:val="both"/>
        <w:rPr>
          <w:sz w:val="22"/>
          <w:szCs w:val="22"/>
        </w:rPr>
      </w:pPr>
      <w:bookmarkStart w:id="155"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2658DA">
      <w:pPr>
        <w:spacing w:line="276" w:lineRule="auto"/>
        <w:ind w:left="425"/>
        <w:jc w:val="both"/>
        <w:rPr>
          <w:sz w:val="22"/>
          <w:szCs w:val="22"/>
        </w:rPr>
      </w:pPr>
      <w:bookmarkStart w:id="156" w:name="_Hlk155935130"/>
      <w:bookmarkEnd w:id="155"/>
    </w:p>
    <w:p w14:paraId="2E8CB11D" w14:textId="2311AF26" w:rsidR="000C23F8" w:rsidRDefault="000C23F8" w:rsidP="002658DA">
      <w:pPr>
        <w:spacing w:line="276" w:lineRule="auto"/>
        <w:jc w:val="both"/>
        <w:rPr>
          <w:sz w:val="22"/>
          <w:szCs w:val="22"/>
        </w:rPr>
      </w:pPr>
    </w:p>
    <w:p w14:paraId="66737EEC" w14:textId="77777777" w:rsidR="000C23F8" w:rsidRPr="005D30D9" w:rsidRDefault="000C23F8" w:rsidP="002658DA">
      <w:pPr>
        <w:pStyle w:val="Nagwek2"/>
        <w:spacing w:line="276" w:lineRule="auto"/>
      </w:pPr>
      <w:bookmarkStart w:id="157" w:name="_Toc64016203"/>
      <w:bookmarkStart w:id="158" w:name="_Toc106095864"/>
      <w:bookmarkStart w:id="159" w:name="_Toc106096304"/>
      <w:bookmarkStart w:id="160" w:name="_Toc106096408"/>
      <w:bookmarkStart w:id="161" w:name="_Toc148612302"/>
      <w:r w:rsidRPr="00E66F78">
        <w:t xml:space="preserve">§ </w:t>
      </w:r>
      <w:r w:rsidRPr="005D30D9">
        <w:t>5. Termin realizacji</w:t>
      </w:r>
      <w:bookmarkEnd w:id="157"/>
      <w:bookmarkEnd w:id="158"/>
      <w:bookmarkEnd w:id="159"/>
      <w:bookmarkEnd w:id="160"/>
      <w:bookmarkEnd w:id="161"/>
    </w:p>
    <w:bookmarkEnd w:id="141"/>
    <w:p w14:paraId="4560BD83" w14:textId="7D915ACD" w:rsidR="008C04EC" w:rsidRPr="005D30D9" w:rsidRDefault="008C04EC" w:rsidP="00722BBC">
      <w:pPr>
        <w:pStyle w:val="Akapitzlist"/>
        <w:numPr>
          <w:ilvl w:val="0"/>
          <w:numId w:val="77"/>
        </w:numPr>
        <w:spacing w:line="276" w:lineRule="auto"/>
        <w:ind w:left="567" w:hanging="283"/>
        <w:contextualSpacing w:val="0"/>
        <w:jc w:val="both"/>
        <w:rPr>
          <w:sz w:val="22"/>
          <w:szCs w:val="22"/>
        </w:rPr>
      </w:pPr>
      <w:r w:rsidRPr="005D30D9">
        <w:rPr>
          <w:sz w:val="22"/>
          <w:szCs w:val="22"/>
        </w:rPr>
        <w:t xml:space="preserve">Termin obowiązywania umowy dla każdego z zadań – 12 miesięcy od daty zawarcia </w:t>
      </w:r>
    </w:p>
    <w:p w14:paraId="0CDCEC7B" w14:textId="1A283142" w:rsidR="00D97097" w:rsidRPr="005D30D9" w:rsidRDefault="00D97097" w:rsidP="00722BBC">
      <w:pPr>
        <w:pStyle w:val="Akapitzlist"/>
        <w:numPr>
          <w:ilvl w:val="0"/>
          <w:numId w:val="77"/>
        </w:numPr>
        <w:spacing w:line="276" w:lineRule="auto"/>
        <w:ind w:left="567" w:hanging="283"/>
        <w:contextualSpacing w:val="0"/>
        <w:jc w:val="both"/>
        <w:rPr>
          <w:sz w:val="22"/>
          <w:szCs w:val="22"/>
        </w:rPr>
      </w:pPr>
      <w:r w:rsidRPr="005D30D9">
        <w:rPr>
          <w:sz w:val="22"/>
          <w:szCs w:val="22"/>
        </w:rPr>
        <w:t>Termin dostawy kompletnej dokumentacji techniczno-ruchowej</w:t>
      </w:r>
      <w:r w:rsidR="008C04EC" w:rsidRPr="005D30D9">
        <w:rPr>
          <w:sz w:val="22"/>
          <w:szCs w:val="22"/>
        </w:rPr>
        <w:t xml:space="preserve"> dla każdego z zadań</w:t>
      </w:r>
      <w:r w:rsidRPr="005D30D9">
        <w:rPr>
          <w:sz w:val="22"/>
          <w:szCs w:val="22"/>
        </w:rPr>
        <w:t>: do 4 tygodni od daty otrzymania zamówienia od Zamawiającego.</w:t>
      </w:r>
    </w:p>
    <w:p w14:paraId="7A47D755" w14:textId="191BE407" w:rsidR="000C23F8" w:rsidRPr="005D30D9" w:rsidRDefault="00D97097" w:rsidP="00722BBC">
      <w:pPr>
        <w:pStyle w:val="Akapitzlist"/>
        <w:numPr>
          <w:ilvl w:val="0"/>
          <w:numId w:val="77"/>
        </w:numPr>
        <w:spacing w:line="276" w:lineRule="auto"/>
        <w:ind w:left="567" w:hanging="283"/>
        <w:contextualSpacing w:val="0"/>
        <w:jc w:val="both"/>
        <w:rPr>
          <w:sz w:val="22"/>
          <w:szCs w:val="22"/>
        </w:rPr>
      </w:pPr>
      <w:r w:rsidRPr="005D30D9">
        <w:rPr>
          <w:sz w:val="22"/>
          <w:szCs w:val="22"/>
        </w:rPr>
        <w:t>Termin dostawy kompletnej konstrukcji skrzyżowania portalowego</w:t>
      </w:r>
      <w:r w:rsidR="008C04EC" w:rsidRPr="005D30D9">
        <w:rPr>
          <w:sz w:val="22"/>
          <w:szCs w:val="22"/>
        </w:rPr>
        <w:t xml:space="preserve"> dla każdego z zadań</w:t>
      </w:r>
      <w:r w:rsidRPr="005D30D9">
        <w:rPr>
          <w:sz w:val="22"/>
          <w:szCs w:val="22"/>
        </w:rPr>
        <w:t>: do 8 tygodni od daty otrzymania zamówienia od Zamawiającego.</w:t>
      </w:r>
    </w:p>
    <w:bookmarkEnd w:id="156"/>
    <w:p w14:paraId="311CBFBB" w14:textId="77777777" w:rsidR="000C23F8" w:rsidRPr="00910C40" w:rsidRDefault="000C23F8" w:rsidP="002658DA">
      <w:pPr>
        <w:spacing w:line="276" w:lineRule="auto"/>
        <w:ind w:left="360"/>
        <w:jc w:val="both"/>
        <w:rPr>
          <w:sz w:val="22"/>
          <w:szCs w:val="22"/>
        </w:rPr>
      </w:pPr>
    </w:p>
    <w:p w14:paraId="36F4397B" w14:textId="77777777" w:rsidR="000C23F8" w:rsidRPr="005D30D9" w:rsidRDefault="000C23F8" w:rsidP="002658DA">
      <w:pPr>
        <w:pStyle w:val="Nagwek2"/>
        <w:spacing w:line="276" w:lineRule="auto"/>
      </w:pPr>
      <w:bookmarkStart w:id="162" w:name="_Toc76637427"/>
      <w:bookmarkStart w:id="163" w:name="_Toc77251958"/>
      <w:bookmarkStart w:id="164" w:name="_Toc83291677"/>
      <w:bookmarkStart w:id="165" w:name="_Toc106095865"/>
      <w:bookmarkStart w:id="166" w:name="_Toc106096305"/>
      <w:bookmarkStart w:id="167" w:name="_Toc106096409"/>
      <w:bookmarkStart w:id="168" w:name="_Toc148612303"/>
      <w:r w:rsidRPr="005D30D9">
        <w:t>§ 6. Gwarancja i postępowanie reklamacyjne</w:t>
      </w:r>
      <w:bookmarkEnd w:id="162"/>
      <w:bookmarkEnd w:id="163"/>
      <w:bookmarkEnd w:id="164"/>
      <w:bookmarkEnd w:id="165"/>
      <w:bookmarkEnd w:id="166"/>
      <w:bookmarkEnd w:id="167"/>
      <w:bookmarkEnd w:id="168"/>
    </w:p>
    <w:p w14:paraId="4E8ADAC4" w14:textId="584A465B" w:rsidR="00D97097" w:rsidRPr="005D30D9" w:rsidRDefault="000C23F8" w:rsidP="00722BBC">
      <w:pPr>
        <w:numPr>
          <w:ilvl w:val="0"/>
          <w:numId w:val="55"/>
        </w:numPr>
        <w:spacing w:line="276" w:lineRule="auto"/>
        <w:ind w:hanging="426"/>
        <w:jc w:val="both"/>
        <w:rPr>
          <w:sz w:val="22"/>
          <w:szCs w:val="22"/>
        </w:rPr>
      </w:pPr>
      <w:r w:rsidRPr="005D30D9">
        <w:rPr>
          <w:sz w:val="22"/>
          <w:szCs w:val="22"/>
        </w:rPr>
        <w:t xml:space="preserve">Wykonawca udziela </w:t>
      </w:r>
      <w:r w:rsidR="00D97097" w:rsidRPr="005D30D9">
        <w:rPr>
          <w:sz w:val="22"/>
          <w:szCs w:val="22"/>
        </w:rPr>
        <w:t>60</w:t>
      </w:r>
      <w:r w:rsidRPr="005D30D9">
        <w:rPr>
          <w:sz w:val="22"/>
          <w:szCs w:val="22"/>
        </w:rPr>
        <w:t xml:space="preserve"> miesięcy gwarancji na przedmiot </w:t>
      </w:r>
      <w:r w:rsidR="003B296A" w:rsidRPr="005D30D9">
        <w:rPr>
          <w:sz w:val="22"/>
          <w:szCs w:val="22"/>
        </w:rPr>
        <w:t>U</w:t>
      </w:r>
      <w:r w:rsidRPr="005D30D9">
        <w:rPr>
          <w:sz w:val="22"/>
          <w:szCs w:val="22"/>
        </w:rPr>
        <w:t xml:space="preserve">mowy, liczonej od dnia </w:t>
      </w:r>
      <w:r w:rsidR="00D97097" w:rsidRPr="005D30D9">
        <w:rPr>
          <w:kern w:val="2"/>
          <w:sz w:val="22"/>
          <w:szCs w:val="22"/>
        </w:rPr>
        <w:t>dostawy do Zamawiającego potwierdzonej komisyjnym protokołem odbioru</w:t>
      </w:r>
      <w:r w:rsidR="00D97097" w:rsidRPr="005D30D9">
        <w:rPr>
          <w:sz w:val="22"/>
          <w:szCs w:val="22"/>
        </w:rPr>
        <w:t>.</w:t>
      </w:r>
    </w:p>
    <w:p w14:paraId="4244BF7C" w14:textId="724DE53D" w:rsidR="00C30D61" w:rsidRPr="00BE22FA" w:rsidRDefault="00D97097" w:rsidP="00722BBC">
      <w:pPr>
        <w:numPr>
          <w:ilvl w:val="0"/>
          <w:numId w:val="55"/>
        </w:numPr>
        <w:tabs>
          <w:tab w:val="clear" w:pos="426"/>
        </w:tabs>
        <w:spacing w:line="276" w:lineRule="auto"/>
        <w:ind w:hanging="426"/>
        <w:jc w:val="both"/>
        <w:rPr>
          <w:b/>
          <w:bCs/>
          <w:sz w:val="22"/>
          <w:szCs w:val="22"/>
        </w:rPr>
      </w:pPr>
      <w:r w:rsidRPr="005D30D9">
        <w:rPr>
          <w:sz w:val="22"/>
          <w:szCs w:val="22"/>
        </w:rPr>
        <w:t xml:space="preserve">Wykonawca zobowiązany jest do usunięcia </w:t>
      </w:r>
      <w:r w:rsidRPr="00BE22FA">
        <w:rPr>
          <w:sz w:val="22"/>
          <w:szCs w:val="22"/>
        </w:rPr>
        <w:t xml:space="preserve">wad </w:t>
      </w:r>
      <w:r w:rsidR="00940FAD" w:rsidRPr="00BE22FA">
        <w:rPr>
          <w:sz w:val="22"/>
          <w:szCs w:val="22"/>
        </w:rPr>
        <w:t>ujawnionych w okresie</w:t>
      </w:r>
      <w:r w:rsidRPr="00BE22FA">
        <w:rPr>
          <w:sz w:val="22"/>
          <w:szCs w:val="22"/>
        </w:rPr>
        <w:t xml:space="preserve"> gwarancji w okresie do 7 dni od daty zgłoszenia. </w:t>
      </w:r>
    </w:p>
    <w:p w14:paraId="75586052" w14:textId="77777777" w:rsidR="000C23F8" w:rsidRPr="00F8529D" w:rsidRDefault="000C23F8" w:rsidP="00722BBC">
      <w:pPr>
        <w:numPr>
          <w:ilvl w:val="0"/>
          <w:numId w:val="55"/>
        </w:numPr>
        <w:spacing w:line="276" w:lineRule="auto"/>
        <w:ind w:hanging="426"/>
        <w:jc w:val="both"/>
        <w:rPr>
          <w:sz w:val="22"/>
          <w:szCs w:val="22"/>
        </w:rPr>
      </w:pPr>
      <w:r w:rsidRPr="00F8529D">
        <w:rPr>
          <w:sz w:val="22"/>
          <w:szCs w:val="22"/>
        </w:rPr>
        <w:t>Wykonawca gwarantuje, że przedmiot Umowy:</w:t>
      </w:r>
    </w:p>
    <w:p w14:paraId="5A742A97" w14:textId="77777777" w:rsidR="000C23F8" w:rsidRPr="00367E8F" w:rsidRDefault="000C23F8" w:rsidP="00722BBC">
      <w:pPr>
        <w:numPr>
          <w:ilvl w:val="0"/>
          <w:numId w:val="56"/>
        </w:numPr>
        <w:tabs>
          <w:tab w:val="left" w:pos="851"/>
        </w:tabs>
        <w:spacing w:line="276" w:lineRule="auto"/>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rsidP="00722BBC">
      <w:pPr>
        <w:numPr>
          <w:ilvl w:val="0"/>
          <w:numId w:val="56"/>
        </w:numPr>
        <w:tabs>
          <w:tab w:val="left" w:pos="851"/>
        </w:tabs>
        <w:spacing w:line="276" w:lineRule="auto"/>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722BBC">
      <w:pPr>
        <w:numPr>
          <w:ilvl w:val="0"/>
          <w:numId w:val="56"/>
        </w:numPr>
        <w:tabs>
          <w:tab w:val="left" w:pos="851"/>
        </w:tabs>
        <w:spacing w:line="276" w:lineRule="auto"/>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722BBC">
      <w:pPr>
        <w:numPr>
          <w:ilvl w:val="0"/>
          <w:numId w:val="55"/>
        </w:numPr>
        <w:spacing w:line="276" w:lineRule="auto"/>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rsidP="00722BBC">
      <w:pPr>
        <w:numPr>
          <w:ilvl w:val="0"/>
          <w:numId w:val="55"/>
        </w:numPr>
        <w:spacing w:line="276" w:lineRule="auto"/>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rsidP="00722BBC">
      <w:pPr>
        <w:numPr>
          <w:ilvl w:val="0"/>
          <w:numId w:val="55"/>
        </w:numPr>
        <w:spacing w:line="276" w:lineRule="auto"/>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rsidP="00722BBC">
      <w:pPr>
        <w:numPr>
          <w:ilvl w:val="0"/>
          <w:numId w:val="55"/>
        </w:numPr>
        <w:spacing w:line="276" w:lineRule="auto"/>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rsidP="00722BBC">
      <w:pPr>
        <w:numPr>
          <w:ilvl w:val="0"/>
          <w:numId w:val="55"/>
        </w:numPr>
        <w:spacing w:line="276" w:lineRule="auto"/>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rsidP="00722BBC">
      <w:pPr>
        <w:numPr>
          <w:ilvl w:val="0"/>
          <w:numId w:val="55"/>
        </w:numPr>
        <w:spacing w:line="276" w:lineRule="auto"/>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rsidP="00722BBC">
      <w:pPr>
        <w:numPr>
          <w:ilvl w:val="0"/>
          <w:numId w:val="55"/>
        </w:numPr>
        <w:spacing w:line="276" w:lineRule="auto"/>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rsidP="00722BBC">
      <w:pPr>
        <w:numPr>
          <w:ilvl w:val="0"/>
          <w:numId w:val="55"/>
        </w:numPr>
        <w:spacing w:line="276" w:lineRule="auto"/>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BE50584" w14:textId="77777777" w:rsidR="000C23F8" w:rsidRPr="00E450A1" w:rsidRDefault="000C23F8" w:rsidP="002658DA">
      <w:pPr>
        <w:spacing w:line="276" w:lineRule="auto"/>
        <w:jc w:val="both"/>
        <w:rPr>
          <w:sz w:val="4"/>
          <w:szCs w:val="4"/>
        </w:rPr>
      </w:pPr>
    </w:p>
    <w:p w14:paraId="1376B047" w14:textId="77777777" w:rsidR="000C23F8" w:rsidRPr="00E66F78" w:rsidRDefault="000C23F8" w:rsidP="002658DA">
      <w:pPr>
        <w:pStyle w:val="Nagwek2"/>
        <w:spacing w:line="276" w:lineRule="auto"/>
      </w:pPr>
      <w:bookmarkStart w:id="169" w:name="_Toc64016204"/>
      <w:bookmarkStart w:id="170" w:name="_Toc106095866"/>
      <w:bookmarkStart w:id="171" w:name="_Toc106096306"/>
      <w:bookmarkStart w:id="172" w:name="_Toc106096410"/>
      <w:bookmarkStart w:id="173" w:name="_Toc148612304"/>
      <w:r w:rsidRPr="00E66F78">
        <w:t xml:space="preserve">§ </w:t>
      </w:r>
      <w:r>
        <w:t>7</w:t>
      </w:r>
      <w:r w:rsidRPr="00E66F78">
        <w:t>. Szczególne obowiązki Wykonawcy</w:t>
      </w:r>
      <w:bookmarkEnd w:id="169"/>
      <w:bookmarkEnd w:id="170"/>
      <w:bookmarkEnd w:id="171"/>
      <w:bookmarkEnd w:id="172"/>
      <w:bookmarkEnd w:id="173"/>
    </w:p>
    <w:p w14:paraId="6D93755E" w14:textId="77777777" w:rsidR="000C23F8" w:rsidRPr="00E450A1" w:rsidRDefault="000C23F8" w:rsidP="002658DA">
      <w:pPr>
        <w:spacing w:line="276" w:lineRule="auto"/>
        <w:jc w:val="both"/>
        <w:rPr>
          <w:sz w:val="6"/>
          <w:szCs w:val="6"/>
        </w:rPr>
      </w:pPr>
      <w:bookmarkStart w:id="174" w:name="_Hlk67826176"/>
    </w:p>
    <w:p w14:paraId="31BDA678" w14:textId="77777777" w:rsidR="000C23F8" w:rsidRPr="00553010" w:rsidRDefault="000C23F8" w:rsidP="00722BBC">
      <w:pPr>
        <w:numPr>
          <w:ilvl w:val="0"/>
          <w:numId w:val="41"/>
        </w:numPr>
        <w:spacing w:line="276"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7777777" w:rsidR="006A5D84" w:rsidRPr="00553010" w:rsidRDefault="006A5D84" w:rsidP="00722BBC">
      <w:pPr>
        <w:numPr>
          <w:ilvl w:val="0"/>
          <w:numId w:val="41"/>
        </w:numPr>
        <w:spacing w:line="276" w:lineRule="auto"/>
        <w:jc w:val="both"/>
        <w:rPr>
          <w:sz w:val="22"/>
          <w:szCs w:val="22"/>
        </w:rPr>
      </w:pPr>
      <w:bookmarkStart w:id="175" w:name="_Hlk146742119"/>
      <w:r w:rsidRPr="00553010">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553010" w:rsidRDefault="006A5D84" w:rsidP="00722BBC">
      <w:pPr>
        <w:numPr>
          <w:ilvl w:val="1"/>
          <w:numId w:val="41"/>
        </w:numPr>
        <w:spacing w:line="276" w:lineRule="auto"/>
        <w:jc w:val="both"/>
        <w:rPr>
          <w:sz w:val="22"/>
          <w:szCs w:val="22"/>
        </w:rPr>
      </w:pPr>
      <w:r w:rsidRPr="00553010">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553010" w:rsidRDefault="006A5D84" w:rsidP="00722BBC">
      <w:pPr>
        <w:numPr>
          <w:ilvl w:val="1"/>
          <w:numId w:val="41"/>
        </w:numPr>
        <w:spacing w:line="276" w:lineRule="auto"/>
        <w:jc w:val="both"/>
        <w:rPr>
          <w:sz w:val="22"/>
          <w:szCs w:val="22"/>
        </w:rPr>
      </w:pPr>
      <w:r w:rsidRPr="00553010">
        <w:rPr>
          <w:sz w:val="22"/>
          <w:szCs w:val="22"/>
        </w:rPr>
        <w:t xml:space="preserve">wykorzystywanie wielokrotne utworu do realizacji celów, zadań i inwestycji Zamawiającego, </w:t>
      </w:r>
    </w:p>
    <w:p w14:paraId="43FD85C1" w14:textId="77777777" w:rsidR="006A5D84" w:rsidRPr="00553010" w:rsidRDefault="006A5D84" w:rsidP="00722BBC">
      <w:pPr>
        <w:numPr>
          <w:ilvl w:val="1"/>
          <w:numId w:val="41"/>
        </w:numPr>
        <w:spacing w:line="276" w:lineRule="auto"/>
        <w:jc w:val="both"/>
        <w:rPr>
          <w:sz w:val="22"/>
          <w:szCs w:val="22"/>
        </w:rPr>
      </w:pPr>
      <w:r w:rsidRPr="00553010">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553010" w:rsidRDefault="006A5D84" w:rsidP="00722BBC">
      <w:pPr>
        <w:numPr>
          <w:ilvl w:val="1"/>
          <w:numId w:val="41"/>
        </w:numPr>
        <w:spacing w:line="276" w:lineRule="auto"/>
        <w:jc w:val="both"/>
        <w:rPr>
          <w:sz w:val="22"/>
          <w:szCs w:val="22"/>
        </w:rPr>
      </w:pPr>
      <w:r w:rsidRPr="00553010">
        <w:rPr>
          <w:sz w:val="22"/>
          <w:szCs w:val="22"/>
        </w:rPr>
        <w:t>tłumaczenie, przystosowywanie, zmiana układu lub jakichkolwiek innych zmian w utworze,</w:t>
      </w:r>
    </w:p>
    <w:p w14:paraId="755BBA7D" w14:textId="77777777" w:rsidR="006A5D84" w:rsidRPr="00553010" w:rsidRDefault="006A5D84" w:rsidP="00722BBC">
      <w:pPr>
        <w:numPr>
          <w:ilvl w:val="1"/>
          <w:numId w:val="41"/>
        </w:numPr>
        <w:spacing w:line="276" w:lineRule="auto"/>
        <w:jc w:val="both"/>
        <w:rPr>
          <w:sz w:val="22"/>
          <w:szCs w:val="22"/>
        </w:rPr>
      </w:pPr>
      <w:r w:rsidRPr="00553010">
        <w:rPr>
          <w:sz w:val="22"/>
          <w:szCs w:val="22"/>
        </w:rPr>
        <w:t>wprowadzanie do pamięci komputera i urządzeń zewnętrznych,</w:t>
      </w:r>
    </w:p>
    <w:p w14:paraId="5B0E539B" w14:textId="77777777" w:rsidR="006A5D84" w:rsidRPr="00553010" w:rsidRDefault="006A5D84" w:rsidP="00722BBC">
      <w:pPr>
        <w:numPr>
          <w:ilvl w:val="1"/>
          <w:numId w:val="41"/>
        </w:numPr>
        <w:spacing w:line="276" w:lineRule="auto"/>
        <w:jc w:val="both"/>
        <w:rPr>
          <w:sz w:val="22"/>
          <w:szCs w:val="22"/>
        </w:rPr>
      </w:pPr>
      <w:r w:rsidRPr="00553010">
        <w:rPr>
          <w:sz w:val="22"/>
          <w:szCs w:val="22"/>
        </w:rPr>
        <w:t>wprowadzanie i udostępnianie w sieci Internet i innych sieciach komputerowych,</w:t>
      </w:r>
    </w:p>
    <w:p w14:paraId="4FAA476F" w14:textId="77777777" w:rsidR="006A5D84" w:rsidRPr="00553010" w:rsidRDefault="006A5D84" w:rsidP="00722BBC">
      <w:pPr>
        <w:numPr>
          <w:ilvl w:val="1"/>
          <w:numId w:val="41"/>
        </w:numPr>
        <w:spacing w:line="276" w:lineRule="auto"/>
        <w:jc w:val="both"/>
        <w:rPr>
          <w:sz w:val="22"/>
          <w:szCs w:val="22"/>
        </w:rPr>
      </w:pPr>
      <w:r w:rsidRPr="00553010">
        <w:rPr>
          <w:sz w:val="22"/>
          <w:szCs w:val="22"/>
        </w:rPr>
        <w:t>wykorzystanie w zakresie koniecznym dla prawidłowej eksploatacji utworu w przedsiębiorstwie Zamawiającego w dowolnym miejscu i czasie w dowolnej liczbie,</w:t>
      </w:r>
    </w:p>
    <w:p w14:paraId="52835D44" w14:textId="77777777" w:rsidR="006A5D84" w:rsidRPr="00553010" w:rsidRDefault="006A5D84" w:rsidP="00722BBC">
      <w:pPr>
        <w:numPr>
          <w:ilvl w:val="1"/>
          <w:numId w:val="41"/>
        </w:numPr>
        <w:spacing w:line="276" w:lineRule="auto"/>
        <w:jc w:val="both"/>
        <w:rPr>
          <w:sz w:val="22"/>
          <w:szCs w:val="22"/>
        </w:rPr>
      </w:pPr>
      <w:r w:rsidRPr="00553010">
        <w:rPr>
          <w:sz w:val="22"/>
          <w:szCs w:val="22"/>
        </w:rPr>
        <w:t>udostępnianie osobom i podmiotom trzecim, w tym także wykonanych kopii za wyjątkiem oprogramowania i kodów źródłowych,</w:t>
      </w:r>
    </w:p>
    <w:p w14:paraId="149DE1C8" w14:textId="77777777" w:rsidR="006A5D84" w:rsidRPr="00553010" w:rsidRDefault="006A5D84" w:rsidP="00722BBC">
      <w:pPr>
        <w:numPr>
          <w:ilvl w:val="1"/>
          <w:numId w:val="41"/>
        </w:numPr>
        <w:spacing w:line="276" w:lineRule="auto"/>
        <w:jc w:val="both"/>
        <w:rPr>
          <w:sz w:val="22"/>
          <w:szCs w:val="22"/>
        </w:rPr>
      </w:pPr>
      <w:r w:rsidRPr="00553010">
        <w:rPr>
          <w:sz w:val="22"/>
          <w:szCs w:val="22"/>
        </w:rPr>
        <w:t>wielokrotne wykorzystywanie do opracowania i realizacji projektu technicznego z przedmiarami i kosztorysami inwestorskimi,</w:t>
      </w:r>
    </w:p>
    <w:p w14:paraId="07EB749A" w14:textId="77777777" w:rsidR="006A5D84" w:rsidRPr="00553010" w:rsidRDefault="006A5D84" w:rsidP="00722BBC">
      <w:pPr>
        <w:numPr>
          <w:ilvl w:val="1"/>
          <w:numId w:val="41"/>
        </w:numPr>
        <w:spacing w:line="276" w:lineRule="auto"/>
        <w:jc w:val="both"/>
        <w:rPr>
          <w:sz w:val="22"/>
          <w:szCs w:val="22"/>
        </w:rPr>
      </w:pPr>
      <w:r w:rsidRPr="00553010">
        <w:rPr>
          <w:sz w:val="22"/>
          <w:szCs w:val="22"/>
        </w:rPr>
        <w:t>rozpowszechnianie w inny sposób w tym: wprowadzanie do obrotu, ekspozycja, publikowanie części lub całości, opracowania za wyjątkiem oprogramowania i kodów źródłowych,</w:t>
      </w:r>
    </w:p>
    <w:p w14:paraId="6EE4DB3C" w14:textId="4ADE38BE" w:rsidR="006A5D84" w:rsidRPr="00553010" w:rsidRDefault="006A5D84" w:rsidP="00722BBC">
      <w:pPr>
        <w:numPr>
          <w:ilvl w:val="1"/>
          <w:numId w:val="41"/>
        </w:numPr>
        <w:spacing w:line="276" w:lineRule="auto"/>
        <w:jc w:val="both"/>
        <w:rPr>
          <w:sz w:val="22"/>
          <w:szCs w:val="22"/>
        </w:rPr>
      </w:pPr>
      <w:r w:rsidRPr="00553010">
        <w:rPr>
          <w:sz w:val="22"/>
          <w:szCs w:val="22"/>
        </w:rPr>
        <w:t>korzystanie z utworu oraz ich egzemplarzy w celu promocji lub reklamy różnych wydarzeń (w prasie, telewizji, Internecie) oraz w celach komercyjnych związanych z działalnością statutową Zamawiającego,</w:t>
      </w:r>
    </w:p>
    <w:p w14:paraId="5CBB7BD7" w14:textId="77777777" w:rsidR="006A5D84" w:rsidRPr="00553010" w:rsidRDefault="006A5D84" w:rsidP="00722BBC">
      <w:pPr>
        <w:numPr>
          <w:ilvl w:val="1"/>
          <w:numId w:val="41"/>
        </w:numPr>
        <w:spacing w:line="276" w:lineRule="auto"/>
        <w:jc w:val="both"/>
        <w:rPr>
          <w:sz w:val="22"/>
          <w:szCs w:val="22"/>
        </w:rPr>
      </w:pPr>
      <w:r w:rsidRPr="00553010">
        <w:rPr>
          <w:sz w:val="22"/>
          <w:szCs w:val="22"/>
        </w:rPr>
        <w:t>przetwarzanie, wprowadzanie zmian, poprawek i modyfikacji,</w:t>
      </w:r>
    </w:p>
    <w:p w14:paraId="1F8AC84A" w14:textId="02F34D04" w:rsidR="006A5D84" w:rsidRPr="00553010" w:rsidRDefault="006A5D84" w:rsidP="00722BBC">
      <w:pPr>
        <w:numPr>
          <w:ilvl w:val="1"/>
          <w:numId w:val="41"/>
        </w:numPr>
        <w:spacing w:line="276" w:lineRule="auto"/>
        <w:jc w:val="both"/>
        <w:rPr>
          <w:sz w:val="22"/>
          <w:szCs w:val="22"/>
        </w:rPr>
      </w:pPr>
      <w:r w:rsidRPr="00553010">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553010" w:rsidRDefault="006A5D84" w:rsidP="00722BBC">
      <w:pPr>
        <w:numPr>
          <w:ilvl w:val="0"/>
          <w:numId w:val="41"/>
        </w:numPr>
        <w:spacing w:line="276" w:lineRule="auto"/>
        <w:jc w:val="both"/>
        <w:rPr>
          <w:sz w:val="22"/>
          <w:szCs w:val="22"/>
        </w:rPr>
      </w:pPr>
      <w:r w:rsidRPr="00553010">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553010" w:rsidRDefault="006A5D84" w:rsidP="00722BBC">
      <w:pPr>
        <w:numPr>
          <w:ilvl w:val="0"/>
          <w:numId w:val="41"/>
        </w:numPr>
        <w:spacing w:line="276" w:lineRule="auto"/>
        <w:jc w:val="both"/>
        <w:rPr>
          <w:sz w:val="22"/>
          <w:szCs w:val="22"/>
        </w:rPr>
      </w:pPr>
      <w:r w:rsidRPr="00553010">
        <w:rPr>
          <w:sz w:val="22"/>
          <w:szCs w:val="22"/>
        </w:rPr>
        <w:t xml:space="preserve">Wykonawca uprawnia Zamawiającego do wyrażania zgody na wykonywanie praw zależnych do utworów na polach eksploatacji, o których mowa ust. </w:t>
      </w:r>
      <w:r w:rsidR="00480043" w:rsidRPr="00553010">
        <w:rPr>
          <w:sz w:val="22"/>
          <w:szCs w:val="22"/>
        </w:rPr>
        <w:t>4</w:t>
      </w:r>
      <w:r w:rsidRPr="00553010">
        <w:rPr>
          <w:sz w:val="22"/>
          <w:szCs w:val="22"/>
        </w:rPr>
        <w:t xml:space="preserve"> powyżej przez osoby trzecie.</w:t>
      </w:r>
    </w:p>
    <w:bookmarkEnd w:id="175"/>
    <w:p w14:paraId="2A489FB5" w14:textId="77777777" w:rsidR="00AD48CF" w:rsidRPr="00553010" w:rsidRDefault="00AD48CF" w:rsidP="00722BBC">
      <w:pPr>
        <w:numPr>
          <w:ilvl w:val="0"/>
          <w:numId w:val="41"/>
        </w:numPr>
        <w:spacing w:line="276" w:lineRule="auto"/>
        <w:jc w:val="both"/>
        <w:rPr>
          <w:sz w:val="22"/>
          <w:szCs w:val="22"/>
        </w:rPr>
      </w:pPr>
      <w:r w:rsidRPr="00553010">
        <w:rPr>
          <w:sz w:val="22"/>
          <w:szCs w:val="22"/>
        </w:rPr>
        <w:t>Wykonawcy, którzy złożyli ofertę wspólną odpowiadają solidarnie za realizację zamówienia.</w:t>
      </w:r>
    </w:p>
    <w:p w14:paraId="53A81798" w14:textId="77777777" w:rsidR="000C23F8" w:rsidRPr="00C30D61" w:rsidRDefault="000C23F8" w:rsidP="002658DA">
      <w:pPr>
        <w:spacing w:line="276" w:lineRule="auto"/>
        <w:jc w:val="both"/>
        <w:rPr>
          <w:sz w:val="22"/>
          <w:szCs w:val="22"/>
        </w:rPr>
      </w:pPr>
    </w:p>
    <w:p w14:paraId="729DFF6D" w14:textId="5915CF26" w:rsidR="000C23F8" w:rsidRPr="00C30D61" w:rsidRDefault="000C23F8" w:rsidP="002658DA">
      <w:pPr>
        <w:pStyle w:val="Nagwek2"/>
        <w:spacing w:line="276" w:lineRule="auto"/>
      </w:pPr>
      <w:bookmarkStart w:id="176" w:name="_Toc106095867"/>
      <w:bookmarkStart w:id="177" w:name="_Toc106096307"/>
      <w:bookmarkStart w:id="178" w:name="_Toc106096411"/>
      <w:bookmarkStart w:id="179" w:name="_Toc148612305"/>
      <w:bookmarkEnd w:id="174"/>
      <w:r w:rsidRPr="00C30D61">
        <w:t>§ 8. Zabezpieczenie należytego wykonania Umowy</w:t>
      </w:r>
      <w:bookmarkEnd w:id="176"/>
      <w:bookmarkEnd w:id="177"/>
      <w:bookmarkEnd w:id="178"/>
      <w:bookmarkEnd w:id="179"/>
      <w:r w:rsidRPr="00C30D61">
        <w:t> </w:t>
      </w:r>
      <w:r w:rsidR="009B4D60" w:rsidRPr="009B4D60">
        <w:rPr>
          <w:b w:val="0"/>
          <w:bCs w:val="0"/>
        </w:rPr>
        <w:t>– nie dotyczy</w:t>
      </w:r>
      <w:r w:rsidRPr="00C30D61">
        <w:t xml:space="preserve"> </w:t>
      </w:r>
    </w:p>
    <w:p w14:paraId="5C6120CB" w14:textId="7066645C" w:rsidR="000C23F8" w:rsidRPr="00DF1FE2" w:rsidRDefault="000C23F8" w:rsidP="002658DA">
      <w:pPr>
        <w:pStyle w:val="Nagwek2"/>
        <w:spacing w:line="276" w:lineRule="auto"/>
      </w:pPr>
      <w:bookmarkStart w:id="180" w:name="_Toc64016205"/>
      <w:bookmarkStart w:id="181" w:name="_Toc106095868"/>
      <w:bookmarkStart w:id="182" w:name="_Toc106096308"/>
      <w:bookmarkStart w:id="183" w:name="_Toc106096412"/>
      <w:bookmarkStart w:id="184" w:name="_Toc148612306"/>
      <w:r w:rsidRPr="00DF1FE2">
        <w:t>§ 9. Wymagania dotyczące zatrudnienia</w:t>
      </w:r>
      <w:bookmarkEnd w:id="180"/>
      <w:r>
        <w:t xml:space="preserve"> </w:t>
      </w:r>
      <w:bookmarkEnd w:id="181"/>
      <w:bookmarkEnd w:id="182"/>
      <w:bookmarkEnd w:id="183"/>
      <w:bookmarkEnd w:id="184"/>
      <w:r w:rsidR="009B4D60" w:rsidRPr="009B4D60">
        <w:rPr>
          <w:b w:val="0"/>
          <w:bCs w:val="0"/>
        </w:rPr>
        <w:t>– nie dotyczy</w:t>
      </w:r>
    </w:p>
    <w:p w14:paraId="110B2D57" w14:textId="77777777" w:rsidR="000C23F8" w:rsidRPr="00B84609" w:rsidRDefault="000C23F8" w:rsidP="002658DA">
      <w:pPr>
        <w:pStyle w:val="Akapitzlist"/>
        <w:spacing w:line="276" w:lineRule="auto"/>
        <w:ind w:left="284"/>
        <w:jc w:val="both"/>
        <w:rPr>
          <w:sz w:val="8"/>
          <w:szCs w:val="8"/>
        </w:rPr>
      </w:pPr>
      <w:bookmarkStart w:id="185" w:name="_Hlk67826210"/>
    </w:p>
    <w:p w14:paraId="2D7428B2" w14:textId="77777777" w:rsidR="000C23F8" w:rsidRPr="00F8529D" w:rsidRDefault="000C23F8" w:rsidP="002658DA">
      <w:pPr>
        <w:pStyle w:val="Nagwek2"/>
        <w:spacing w:line="276" w:lineRule="auto"/>
      </w:pPr>
      <w:bookmarkStart w:id="186" w:name="_Toc64016206"/>
      <w:bookmarkStart w:id="187" w:name="_Toc106095869"/>
      <w:bookmarkStart w:id="188" w:name="_Toc106096309"/>
      <w:bookmarkStart w:id="189" w:name="_Toc106096413"/>
      <w:bookmarkStart w:id="190" w:name="_Toc148612307"/>
      <w:bookmarkStart w:id="191" w:name="_Hlk147301573"/>
      <w:bookmarkEnd w:id="185"/>
      <w:r w:rsidRPr="00F8529D">
        <w:t>§ 10. Podwykonawstwo</w:t>
      </w:r>
      <w:bookmarkEnd w:id="186"/>
      <w:bookmarkEnd w:id="187"/>
      <w:bookmarkEnd w:id="188"/>
      <w:bookmarkEnd w:id="189"/>
      <w:bookmarkEnd w:id="190"/>
    </w:p>
    <w:p w14:paraId="64F55AD4" w14:textId="3A2374FD" w:rsidR="00430097" w:rsidRPr="00F8529D" w:rsidRDefault="00430097" w:rsidP="00722BBC">
      <w:pPr>
        <w:numPr>
          <w:ilvl w:val="0"/>
          <w:numId w:val="52"/>
        </w:numPr>
        <w:spacing w:line="276" w:lineRule="auto"/>
        <w:ind w:left="284" w:hanging="284"/>
        <w:jc w:val="both"/>
        <w:rPr>
          <w:sz w:val="22"/>
          <w:szCs w:val="22"/>
        </w:rPr>
      </w:pPr>
      <w:bookmarkStart w:id="192" w:name="_Hlk68846287"/>
      <w:bookmarkEnd w:id="191"/>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722BBC">
      <w:pPr>
        <w:numPr>
          <w:ilvl w:val="0"/>
          <w:numId w:val="52"/>
        </w:numPr>
        <w:spacing w:line="276" w:lineRule="auto"/>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722BBC">
      <w:pPr>
        <w:numPr>
          <w:ilvl w:val="0"/>
          <w:numId w:val="52"/>
        </w:numPr>
        <w:spacing w:line="276" w:lineRule="auto"/>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722BBC">
      <w:pPr>
        <w:numPr>
          <w:ilvl w:val="0"/>
          <w:numId w:val="52"/>
        </w:numPr>
        <w:spacing w:line="276" w:lineRule="auto"/>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722BBC">
      <w:pPr>
        <w:numPr>
          <w:ilvl w:val="0"/>
          <w:numId w:val="52"/>
        </w:numPr>
        <w:spacing w:line="276" w:lineRule="auto"/>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722BBC">
      <w:pPr>
        <w:pStyle w:val="Akapitzlist"/>
        <w:numPr>
          <w:ilvl w:val="1"/>
          <w:numId w:val="52"/>
        </w:numPr>
        <w:spacing w:line="276" w:lineRule="auto"/>
        <w:ind w:left="851" w:hanging="284"/>
        <w:jc w:val="both"/>
        <w:rPr>
          <w:sz w:val="22"/>
          <w:szCs w:val="22"/>
        </w:rPr>
      </w:pPr>
      <w:r w:rsidRPr="00F8529D">
        <w:rPr>
          <w:sz w:val="22"/>
          <w:szCs w:val="22"/>
        </w:rPr>
        <w:t>nazwę podwykonawcy,</w:t>
      </w:r>
    </w:p>
    <w:p w14:paraId="551745E3" w14:textId="77777777" w:rsidR="00430097" w:rsidRPr="00F8529D" w:rsidRDefault="00430097" w:rsidP="00722BBC">
      <w:pPr>
        <w:pStyle w:val="Akapitzlist"/>
        <w:numPr>
          <w:ilvl w:val="1"/>
          <w:numId w:val="52"/>
        </w:numPr>
        <w:spacing w:line="276" w:lineRule="auto"/>
        <w:ind w:left="851" w:hanging="284"/>
        <w:jc w:val="both"/>
        <w:rPr>
          <w:sz w:val="22"/>
          <w:szCs w:val="22"/>
        </w:rPr>
      </w:pPr>
      <w:r w:rsidRPr="00F8529D">
        <w:rPr>
          <w:sz w:val="22"/>
          <w:szCs w:val="22"/>
        </w:rPr>
        <w:t>dane kontaktowe podwykonawcy,</w:t>
      </w:r>
    </w:p>
    <w:p w14:paraId="78E0EEED" w14:textId="77777777" w:rsidR="00430097" w:rsidRPr="00F8529D" w:rsidRDefault="00430097" w:rsidP="00722BBC">
      <w:pPr>
        <w:pStyle w:val="Akapitzlist"/>
        <w:numPr>
          <w:ilvl w:val="1"/>
          <w:numId w:val="52"/>
        </w:numPr>
        <w:spacing w:line="276" w:lineRule="auto"/>
        <w:ind w:left="851" w:hanging="284"/>
        <w:jc w:val="both"/>
        <w:rPr>
          <w:sz w:val="22"/>
          <w:szCs w:val="22"/>
        </w:rPr>
      </w:pPr>
      <w:r w:rsidRPr="00F8529D">
        <w:rPr>
          <w:sz w:val="22"/>
          <w:szCs w:val="22"/>
        </w:rPr>
        <w:t>przedstawicieli podwykonawcy,</w:t>
      </w:r>
    </w:p>
    <w:p w14:paraId="683AF5A7" w14:textId="77777777" w:rsidR="00430097" w:rsidRPr="00F8529D" w:rsidRDefault="00430097" w:rsidP="00722BBC">
      <w:pPr>
        <w:pStyle w:val="Akapitzlist"/>
        <w:numPr>
          <w:ilvl w:val="1"/>
          <w:numId w:val="52"/>
        </w:numPr>
        <w:spacing w:line="276" w:lineRule="auto"/>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722BBC">
      <w:pPr>
        <w:pStyle w:val="Akapitzlist"/>
        <w:numPr>
          <w:ilvl w:val="1"/>
          <w:numId w:val="52"/>
        </w:numPr>
        <w:spacing w:line="276" w:lineRule="auto"/>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722BBC">
      <w:pPr>
        <w:numPr>
          <w:ilvl w:val="0"/>
          <w:numId w:val="52"/>
        </w:numPr>
        <w:spacing w:line="276" w:lineRule="auto"/>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722BBC">
      <w:pPr>
        <w:numPr>
          <w:ilvl w:val="0"/>
          <w:numId w:val="52"/>
        </w:numPr>
        <w:spacing w:line="276" w:lineRule="auto"/>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722BBC">
      <w:pPr>
        <w:numPr>
          <w:ilvl w:val="0"/>
          <w:numId w:val="52"/>
        </w:numPr>
        <w:spacing w:line="276" w:lineRule="auto"/>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722BBC">
      <w:pPr>
        <w:numPr>
          <w:ilvl w:val="0"/>
          <w:numId w:val="52"/>
        </w:numPr>
        <w:spacing w:line="276" w:lineRule="auto"/>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722BBC">
      <w:pPr>
        <w:numPr>
          <w:ilvl w:val="1"/>
          <w:numId w:val="52"/>
        </w:numPr>
        <w:spacing w:line="276" w:lineRule="auto"/>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722BBC">
      <w:pPr>
        <w:numPr>
          <w:ilvl w:val="1"/>
          <w:numId w:val="52"/>
        </w:numPr>
        <w:spacing w:line="276" w:lineRule="auto"/>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722BBC">
      <w:pPr>
        <w:numPr>
          <w:ilvl w:val="1"/>
          <w:numId w:val="52"/>
        </w:numPr>
        <w:spacing w:line="276" w:lineRule="auto"/>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722BBC">
      <w:pPr>
        <w:numPr>
          <w:ilvl w:val="1"/>
          <w:numId w:val="52"/>
        </w:numPr>
        <w:spacing w:line="276" w:lineRule="auto"/>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722BBC">
      <w:pPr>
        <w:numPr>
          <w:ilvl w:val="0"/>
          <w:numId w:val="52"/>
        </w:numPr>
        <w:spacing w:line="276" w:lineRule="auto"/>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722BBC">
      <w:pPr>
        <w:numPr>
          <w:ilvl w:val="0"/>
          <w:numId w:val="52"/>
        </w:numPr>
        <w:spacing w:line="276" w:lineRule="auto"/>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3" w:name="_Hlk144463822"/>
      <w:r w:rsidRPr="00F8529D">
        <w:rPr>
          <w:sz w:val="22"/>
          <w:szCs w:val="22"/>
        </w:rPr>
        <w:t>warunków udziału w postępowaniu</w:t>
      </w:r>
      <w:bookmarkEnd w:id="193"/>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722BBC">
      <w:pPr>
        <w:numPr>
          <w:ilvl w:val="0"/>
          <w:numId w:val="52"/>
        </w:numPr>
        <w:spacing w:line="276" w:lineRule="auto"/>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4" w:name="_Hlk146783179"/>
      <w:r w:rsidRPr="00F8529D">
        <w:rPr>
          <w:sz w:val="22"/>
          <w:szCs w:val="22"/>
        </w:rPr>
        <w:t>Powierzenie wykonania części Umowy przez Podwykonawcę dalszemu podwykonawcy wymaga dodatkowo uprzedniej pisemnej zgody Wykonawcy na taką czynność.</w:t>
      </w:r>
    </w:p>
    <w:bookmarkEnd w:id="194"/>
    <w:p w14:paraId="7C221DDD" w14:textId="77777777" w:rsidR="00430097" w:rsidRPr="00F8529D" w:rsidRDefault="00430097" w:rsidP="00722BBC">
      <w:pPr>
        <w:numPr>
          <w:ilvl w:val="0"/>
          <w:numId w:val="52"/>
        </w:numPr>
        <w:spacing w:line="276"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722BBC">
      <w:pPr>
        <w:numPr>
          <w:ilvl w:val="0"/>
          <w:numId w:val="52"/>
        </w:numPr>
        <w:spacing w:line="276" w:lineRule="auto"/>
        <w:ind w:left="360"/>
        <w:jc w:val="both"/>
        <w:rPr>
          <w:sz w:val="22"/>
          <w:szCs w:val="22"/>
        </w:rPr>
      </w:pPr>
      <w:bookmarkStart w:id="195"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2"/>
      <w:bookmarkEnd w:id="195"/>
    </w:p>
    <w:p w14:paraId="1BF0BEE2" w14:textId="77777777" w:rsidR="00430097" w:rsidRPr="00F8529D" w:rsidRDefault="00430097" w:rsidP="00722BBC">
      <w:pPr>
        <w:numPr>
          <w:ilvl w:val="0"/>
          <w:numId w:val="52"/>
        </w:numPr>
        <w:spacing w:line="276" w:lineRule="auto"/>
        <w:ind w:left="360"/>
        <w:jc w:val="both"/>
        <w:rPr>
          <w:sz w:val="22"/>
          <w:szCs w:val="22"/>
        </w:rPr>
      </w:pPr>
      <w:r w:rsidRPr="00F8529D">
        <w:rPr>
          <w:sz w:val="22"/>
          <w:szCs w:val="22"/>
        </w:rPr>
        <w:t>Zapisy niniejszego paragrafu dotyczące Podwykonawców dotyczą także dalszych podwykonawców.</w:t>
      </w:r>
    </w:p>
    <w:p w14:paraId="4AF39B38" w14:textId="77777777" w:rsidR="000C23F8" w:rsidRPr="00F8529D" w:rsidRDefault="000C23F8" w:rsidP="002658DA">
      <w:pPr>
        <w:spacing w:before="120" w:line="276" w:lineRule="auto"/>
        <w:jc w:val="both"/>
        <w:rPr>
          <w:sz w:val="22"/>
          <w:szCs w:val="22"/>
        </w:rPr>
      </w:pPr>
    </w:p>
    <w:p w14:paraId="7E968550" w14:textId="77777777" w:rsidR="000C23F8" w:rsidRPr="00F8529D" w:rsidRDefault="000C23F8" w:rsidP="002658DA">
      <w:pPr>
        <w:pStyle w:val="Nagwek2"/>
        <w:spacing w:line="276" w:lineRule="auto"/>
      </w:pPr>
      <w:bookmarkStart w:id="196" w:name="_Toc64016207"/>
      <w:bookmarkStart w:id="197" w:name="_Toc106095870"/>
      <w:bookmarkStart w:id="198" w:name="_Toc106096310"/>
      <w:bookmarkStart w:id="199" w:name="_Toc106096414"/>
      <w:bookmarkStart w:id="200" w:name="_Toc148612308"/>
      <w:bookmarkStart w:id="201" w:name="_Hlk67826260"/>
      <w:r w:rsidRPr="00F8529D">
        <w:t>§ 11. Nadzór i koordynacja</w:t>
      </w:r>
      <w:bookmarkEnd w:id="196"/>
      <w:bookmarkEnd w:id="197"/>
      <w:bookmarkEnd w:id="198"/>
      <w:bookmarkEnd w:id="199"/>
      <w:bookmarkEnd w:id="200"/>
    </w:p>
    <w:p w14:paraId="6F855A53" w14:textId="628B137E" w:rsidR="000C23F8" w:rsidRPr="00F8529D" w:rsidRDefault="000C23F8" w:rsidP="00722BBC">
      <w:pPr>
        <w:numPr>
          <w:ilvl w:val="0"/>
          <w:numId w:val="42"/>
        </w:numPr>
        <w:spacing w:line="276" w:lineRule="auto"/>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2658DA">
      <w:pPr>
        <w:spacing w:line="276" w:lineRule="auto"/>
        <w:ind w:left="360"/>
        <w:jc w:val="both"/>
        <w:rPr>
          <w:sz w:val="22"/>
          <w:szCs w:val="22"/>
        </w:rPr>
      </w:pPr>
      <w:r w:rsidRPr="00F8529D">
        <w:rPr>
          <w:sz w:val="22"/>
          <w:szCs w:val="22"/>
        </w:rPr>
        <w:t>…………………………  tel. …….   e-mail …..</w:t>
      </w:r>
    </w:p>
    <w:p w14:paraId="634BCCBC" w14:textId="3F288986" w:rsidR="000C23F8" w:rsidRPr="00F8529D" w:rsidRDefault="000C23F8" w:rsidP="00722BBC">
      <w:pPr>
        <w:numPr>
          <w:ilvl w:val="0"/>
          <w:numId w:val="42"/>
        </w:numPr>
        <w:spacing w:line="276" w:lineRule="auto"/>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2658DA">
      <w:pPr>
        <w:spacing w:line="276" w:lineRule="auto"/>
        <w:ind w:left="360"/>
        <w:jc w:val="both"/>
        <w:rPr>
          <w:sz w:val="22"/>
          <w:szCs w:val="22"/>
        </w:rPr>
      </w:pPr>
      <w:r w:rsidRPr="00F8529D">
        <w:rPr>
          <w:sz w:val="22"/>
          <w:szCs w:val="22"/>
        </w:rPr>
        <w:t>………………………..   tel. ……..   e-mail …..</w:t>
      </w:r>
    </w:p>
    <w:p w14:paraId="32946C83" w14:textId="28E0D1E9" w:rsidR="000C23F8" w:rsidRPr="00F8529D" w:rsidRDefault="000C23F8" w:rsidP="00722BBC">
      <w:pPr>
        <w:numPr>
          <w:ilvl w:val="0"/>
          <w:numId w:val="42"/>
        </w:numPr>
        <w:spacing w:line="276" w:lineRule="auto"/>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722BBC">
      <w:pPr>
        <w:numPr>
          <w:ilvl w:val="0"/>
          <w:numId w:val="42"/>
        </w:numPr>
        <w:spacing w:line="276" w:lineRule="auto"/>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2658DA">
      <w:pPr>
        <w:keepNext/>
        <w:spacing w:line="276" w:lineRule="auto"/>
        <w:ind w:left="432"/>
        <w:jc w:val="center"/>
        <w:outlineLvl w:val="0"/>
        <w:rPr>
          <w:b/>
          <w:bCs/>
          <w:sz w:val="24"/>
          <w:szCs w:val="24"/>
        </w:rPr>
      </w:pPr>
    </w:p>
    <w:p w14:paraId="148F0268" w14:textId="77777777" w:rsidR="000C23F8" w:rsidRPr="00F8529D" w:rsidRDefault="000C23F8" w:rsidP="002658DA">
      <w:pPr>
        <w:pStyle w:val="Nagwek2"/>
        <w:spacing w:line="276" w:lineRule="auto"/>
      </w:pPr>
      <w:bookmarkStart w:id="202" w:name="_Toc64016208"/>
      <w:bookmarkStart w:id="203" w:name="_Toc106095871"/>
      <w:bookmarkStart w:id="204" w:name="_Toc106096311"/>
      <w:bookmarkStart w:id="205" w:name="_Toc106096415"/>
      <w:bookmarkStart w:id="206" w:name="_Toc148612309"/>
      <w:bookmarkStart w:id="207" w:name="_Hlk105672888"/>
      <w:r w:rsidRPr="00F8529D">
        <w:t>§ 12. Badania kontrolne (Audyt)</w:t>
      </w:r>
      <w:bookmarkEnd w:id="202"/>
      <w:bookmarkEnd w:id="203"/>
      <w:bookmarkEnd w:id="204"/>
      <w:bookmarkEnd w:id="205"/>
      <w:bookmarkEnd w:id="206"/>
    </w:p>
    <w:p w14:paraId="4D5C0A00" w14:textId="77777777" w:rsidR="000C23F8" w:rsidRPr="00F8529D" w:rsidRDefault="000C23F8" w:rsidP="00722BBC">
      <w:pPr>
        <w:numPr>
          <w:ilvl w:val="0"/>
          <w:numId w:val="43"/>
        </w:numPr>
        <w:spacing w:line="276"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722BBC">
      <w:pPr>
        <w:numPr>
          <w:ilvl w:val="1"/>
          <w:numId w:val="43"/>
        </w:numPr>
        <w:spacing w:line="276"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722BBC">
      <w:pPr>
        <w:numPr>
          <w:ilvl w:val="1"/>
          <w:numId w:val="43"/>
        </w:numPr>
        <w:spacing w:line="276"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722BBC">
      <w:pPr>
        <w:numPr>
          <w:ilvl w:val="1"/>
          <w:numId w:val="43"/>
        </w:numPr>
        <w:spacing w:line="276"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722BBC">
      <w:pPr>
        <w:numPr>
          <w:ilvl w:val="1"/>
          <w:numId w:val="43"/>
        </w:numPr>
        <w:spacing w:line="276"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722BBC">
      <w:pPr>
        <w:numPr>
          <w:ilvl w:val="1"/>
          <w:numId w:val="43"/>
        </w:numPr>
        <w:spacing w:line="276" w:lineRule="auto"/>
        <w:jc w:val="both"/>
        <w:rPr>
          <w:sz w:val="22"/>
          <w:szCs w:val="22"/>
        </w:rPr>
      </w:pPr>
      <w:r w:rsidRPr="00F8529D">
        <w:rPr>
          <w:sz w:val="22"/>
          <w:szCs w:val="22"/>
        </w:rPr>
        <w:t>prawidłowości wykonywania Przedmiotu Umowy,</w:t>
      </w:r>
    </w:p>
    <w:p w14:paraId="67975B5F" w14:textId="77777777" w:rsidR="000C23F8" w:rsidRPr="00F8529D" w:rsidRDefault="000C23F8" w:rsidP="00722BBC">
      <w:pPr>
        <w:numPr>
          <w:ilvl w:val="1"/>
          <w:numId w:val="43"/>
        </w:numPr>
        <w:spacing w:line="276" w:lineRule="auto"/>
        <w:jc w:val="both"/>
        <w:rPr>
          <w:sz w:val="22"/>
          <w:szCs w:val="22"/>
        </w:rPr>
      </w:pPr>
      <w:r w:rsidRPr="00F8529D">
        <w:rPr>
          <w:sz w:val="22"/>
          <w:szCs w:val="22"/>
        </w:rPr>
        <w:t>posiadania przez Wykonawcę wymaganych dopuszczeń i certyfikatów.</w:t>
      </w:r>
    </w:p>
    <w:p w14:paraId="34993B61" w14:textId="77777777" w:rsidR="000C23F8" w:rsidRPr="00F8529D" w:rsidRDefault="000C23F8" w:rsidP="00722BBC">
      <w:pPr>
        <w:numPr>
          <w:ilvl w:val="0"/>
          <w:numId w:val="43"/>
        </w:numPr>
        <w:spacing w:line="276"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722BBC">
      <w:pPr>
        <w:numPr>
          <w:ilvl w:val="0"/>
          <w:numId w:val="43"/>
        </w:numPr>
        <w:spacing w:line="276"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8" w:name="_Hlk148344040"/>
      <w:r w:rsidR="00382754" w:rsidRPr="00F8529D">
        <w:rPr>
          <w:sz w:val="22"/>
          <w:szCs w:val="22"/>
        </w:rPr>
        <w:t>, z zastrzeżeniem ust. 4 poniżej.</w:t>
      </w:r>
    </w:p>
    <w:p w14:paraId="2B9A925A" w14:textId="5B68C2CA" w:rsidR="006322B0" w:rsidRPr="00F8529D" w:rsidRDefault="006322B0" w:rsidP="00722BBC">
      <w:pPr>
        <w:numPr>
          <w:ilvl w:val="0"/>
          <w:numId w:val="43"/>
        </w:numPr>
        <w:spacing w:line="276"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8"/>
    <w:p w14:paraId="77A9EE64" w14:textId="17E256CE" w:rsidR="000C23F8" w:rsidRPr="00F8529D" w:rsidRDefault="000C23F8" w:rsidP="00722BBC">
      <w:pPr>
        <w:numPr>
          <w:ilvl w:val="0"/>
          <w:numId w:val="43"/>
        </w:numPr>
        <w:spacing w:line="276"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9" w:name="_Hlk146783280"/>
      <w:r w:rsidR="00A326D5" w:rsidRPr="00F8529D">
        <w:rPr>
          <w:sz w:val="22"/>
          <w:szCs w:val="22"/>
        </w:rPr>
        <w:t>są następujące</w:t>
      </w:r>
      <w:r w:rsidRPr="00F8529D">
        <w:rPr>
          <w:sz w:val="22"/>
          <w:szCs w:val="22"/>
        </w:rPr>
        <w:t>:</w:t>
      </w:r>
      <w:bookmarkEnd w:id="209"/>
    </w:p>
    <w:p w14:paraId="4D2B620C" w14:textId="77777777" w:rsidR="000C23F8" w:rsidRPr="00F8529D" w:rsidRDefault="000C23F8" w:rsidP="00722BBC">
      <w:pPr>
        <w:numPr>
          <w:ilvl w:val="1"/>
          <w:numId w:val="43"/>
        </w:numPr>
        <w:spacing w:line="276"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722BBC">
      <w:pPr>
        <w:numPr>
          <w:ilvl w:val="1"/>
          <w:numId w:val="43"/>
        </w:numPr>
        <w:spacing w:line="276"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722BBC">
      <w:pPr>
        <w:numPr>
          <w:ilvl w:val="2"/>
          <w:numId w:val="43"/>
        </w:numPr>
        <w:spacing w:line="276"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722BBC">
      <w:pPr>
        <w:numPr>
          <w:ilvl w:val="2"/>
          <w:numId w:val="43"/>
        </w:numPr>
        <w:spacing w:line="276"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722BBC">
      <w:pPr>
        <w:numPr>
          <w:ilvl w:val="2"/>
          <w:numId w:val="43"/>
        </w:numPr>
        <w:spacing w:line="276"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722BBC">
      <w:pPr>
        <w:numPr>
          <w:ilvl w:val="1"/>
          <w:numId w:val="43"/>
        </w:numPr>
        <w:spacing w:line="276"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722BBC">
      <w:pPr>
        <w:numPr>
          <w:ilvl w:val="1"/>
          <w:numId w:val="43"/>
        </w:numPr>
        <w:spacing w:line="276"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722BBC">
      <w:pPr>
        <w:numPr>
          <w:ilvl w:val="2"/>
          <w:numId w:val="43"/>
        </w:numPr>
        <w:spacing w:line="276" w:lineRule="auto"/>
        <w:jc w:val="both"/>
        <w:rPr>
          <w:sz w:val="22"/>
          <w:szCs w:val="22"/>
        </w:rPr>
      </w:pPr>
      <w:r w:rsidRPr="00F8529D">
        <w:rPr>
          <w:sz w:val="22"/>
          <w:szCs w:val="22"/>
        </w:rPr>
        <w:t>uwzględnienie ich albo</w:t>
      </w:r>
    </w:p>
    <w:p w14:paraId="4382BD5B" w14:textId="77777777" w:rsidR="000C23F8" w:rsidRPr="00F8529D" w:rsidRDefault="000C23F8" w:rsidP="00722BBC">
      <w:pPr>
        <w:numPr>
          <w:ilvl w:val="2"/>
          <w:numId w:val="43"/>
        </w:numPr>
        <w:spacing w:line="276" w:lineRule="auto"/>
        <w:jc w:val="both"/>
        <w:rPr>
          <w:sz w:val="22"/>
          <w:szCs w:val="22"/>
        </w:rPr>
      </w:pPr>
      <w:r w:rsidRPr="00F8529D">
        <w:rPr>
          <w:sz w:val="22"/>
          <w:szCs w:val="22"/>
        </w:rPr>
        <w:t>uzasadnienie odmowy ich uwzględnienia;</w:t>
      </w:r>
    </w:p>
    <w:p w14:paraId="09A72E4B" w14:textId="77777777" w:rsidR="000C23F8" w:rsidRPr="00F8529D" w:rsidRDefault="000C23F8" w:rsidP="00722BBC">
      <w:pPr>
        <w:numPr>
          <w:ilvl w:val="1"/>
          <w:numId w:val="43"/>
        </w:numPr>
        <w:spacing w:line="276"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722BBC">
      <w:pPr>
        <w:numPr>
          <w:ilvl w:val="2"/>
          <w:numId w:val="43"/>
        </w:numPr>
        <w:spacing w:line="276"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722BBC">
      <w:pPr>
        <w:numPr>
          <w:ilvl w:val="2"/>
          <w:numId w:val="43"/>
        </w:numPr>
        <w:spacing w:line="276"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722BBC">
      <w:pPr>
        <w:numPr>
          <w:ilvl w:val="2"/>
          <w:numId w:val="43"/>
        </w:numPr>
        <w:spacing w:line="276"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722BBC">
      <w:pPr>
        <w:numPr>
          <w:ilvl w:val="0"/>
          <w:numId w:val="43"/>
        </w:numPr>
        <w:spacing w:line="276"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722BBC">
      <w:pPr>
        <w:numPr>
          <w:ilvl w:val="0"/>
          <w:numId w:val="43"/>
        </w:numPr>
        <w:spacing w:line="276"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722BBC">
      <w:pPr>
        <w:numPr>
          <w:ilvl w:val="0"/>
          <w:numId w:val="43"/>
        </w:numPr>
        <w:spacing w:line="276"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722BBC">
      <w:pPr>
        <w:numPr>
          <w:ilvl w:val="0"/>
          <w:numId w:val="43"/>
        </w:numPr>
        <w:spacing w:line="276"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722BBC">
      <w:pPr>
        <w:numPr>
          <w:ilvl w:val="0"/>
          <w:numId w:val="43"/>
        </w:numPr>
        <w:spacing w:line="276"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0" w:name="_Hlk146783344"/>
      <w:r w:rsidR="004D5DFE" w:rsidRPr="00F8529D">
        <w:rPr>
          <w:sz w:val="22"/>
          <w:szCs w:val="22"/>
        </w:rPr>
        <w:t>na zasadach określonych w § 14 ust. 4 Umowy</w:t>
      </w:r>
      <w:r w:rsidRPr="00F8529D">
        <w:rPr>
          <w:sz w:val="22"/>
          <w:szCs w:val="22"/>
        </w:rPr>
        <w:t>.</w:t>
      </w:r>
      <w:bookmarkEnd w:id="210"/>
    </w:p>
    <w:p w14:paraId="5741C5C9" w14:textId="46A6A760" w:rsidR="000C23F8" w:rsidRPr="00F8529D" w:rsidRDefault="000C23F8" w:rsidP="002658DA">
      <w:pPr>
        <w:spacing w:after="160" w:line="276" w:lineRule="auto"/>
        <w:rPr>
          <w:sz w:val="22"/>
          <w:szCs w:val="22"/>
        </w:rPr>
      </w:pPr>
      <w:bookmarkStart w:id="211" w:name="_Hlk155701067"/>
      <w:bookmarkEnd w:id="201"/>
      <w:bookmarkEnd w:id="207"/>
    </w:p>
    <w:p w14:paraId="114D874C" w14:textId="77777777" w:rsidR="000C23F8" w:rsidRPr="000E4913" w:rsidRDefault="000C23F8" w:rsidP="002658DA">
      <w:pPr>
        <w:pStyle w:val="Nagwek2"/>
        <w:spacing w:line="276" w:lineRule="auto"/>
      </w:pPr>
      <w:bookmarkStart w:id="212" w:name="_Toc64016209"/>
      <w:bookmarkStart w:id="213" w:name="_Toc106095872"/>
      <w:bookmarkStart w:id="214" w:name="_Toc106096312"/>
      <w:bookmarkStart w:id="215" w:name="_Toc106096416"/>
      <w:bookmarkStart w:id="216" w:name="_Toc148612310"/>
      <w:bookmarkStart w:id="217" w:name="_Hlk156823361"/>
      <w:r w:rsidRPr="000E4913">
        <w:t>§ 1</w:t>
      </w:r>
      <w:r>
        <w:t>3</w:t>
      </w:r>
      <w:r w:rsidRPr="000E4913">
        <w:t>. Kary umowne i odpowiedzialność</w:t>
      </w:r>
      <w:bookmarkEnd w:id="212"/>
      <w:bookmarkEnd w:id="213"/>
      <w:bookmarkEnd w:id="214"/>
      <w:bookmarkEnd w:id="215"/>
      <w:bookmarkEnd w:id="216"/>
      <w:r w:rsidRPr="000E4913">
        <w:t xml:space="preserve"> </w:t>
      </w:r>
    </w:p>
    <w:bookmarkEnd w:id="217"/>
    <w:p w14:paraId="5618D0DE" w14:textId="4368CE79" w:rsidR="00A76426" w:rsidRPr="00100353" w:rsidRDefault="00A76426" w:rsidP="002658DA">
      <w:pPr>
        <w:spacing w:line="276" w:lineRule="auto"/>
        <w:jc w:val="both"/>
        <w:rPr>
          <w:i/>
          <w:iCs/>
          <w:color w:val="2F5496" w:themeColor="accent1" w:themeShade="BF"/>
          <w:sz w:val="8"/>
          <w:szCs w:val="8"/>
        </w:rPr>
      </w:pPr>
    </w:p>
    <w:bookmarkEnd w:id="211"/>
    <w:p w14:paraId="664C1B0A" w14:textId="5A7E0FE5" w:rsidR="000C23F8" w:rsidRPr="000E4913" w:rsidRDefault="000C23F8" w:rsidP="00722BBC">
      <w:pPr>
        <w:numPr>
          <w:ilvl w:val="0"/>
          <w:numId w:val="44"/>
        </w:numPr>
        <w:spacing w:line="276" w:lineRule="auto"/>
        <w:ind w:hanging="357"/>
        <w:jc w:val="both"/>
        <w:rPr>
          <w:sz w:val="22"/>
          <w:szCs w:val="22"/>
        </w:rPr>
      </w:pPr>
      <w:r>
        <w:rPr>
          <w:sz w:val="22"/>
          <w:szCs w:val="22"/>
        </w:rPr>
        <w:t>Zamawiający</w:t>
      </w:r>
      <w:r w:rsidRPr="000E4913">
        <w:rPr>
          <w:sz w:val="22"/>
          <w:szCs w:val="22"/>
        </w:rPr>
        <w:t xml:space="preserve"> może naliczyć Wykonawcy kary umowne:</w:t>
      </w:r>
    </w:p>
    <w:p w14:paraId="3FF3E6B2" w14:textId="77777777" w:rsidR="009B4D60" w:rsidRPr="008A4D85" w:rsidRDefault="009B4D60" w:rsidP="00722BBC">
      <w:pPr>
        <w:numPr>
          <w:ilvl w:val="0"/>
          <w:numId w:val="78"/>
        </w:numPr>
        <w:tabs>
          <w:tab w:val="left" w:pos="567"/>
        </w:tabs>
        <w:ind w:left="567" w:hanging="283"/>
        <w:jc w:val="both"/>
        <w:rPr>
          <w:sz w:val="22"/>
          <w:szCs w:val="22"/>
        </w:rPr>
      </w:pPr>
      <w:r w:rsidRPr="008A4D85">
        <w:rPr>
          <w:sz w:val="22"/>
          <w:szCs w:val="22"/>
        </w:rPr>
        <w:t xml:space="preserve">za każdy rozpoczęty dzień </w:t>
      </w:r>
      <w:r>
        <w:rPr>
          <w:sz w:val="22"/>
          <w:szCs w:val="22"/>
        </w:rPr>
        <w:t>opóźnienia</w:t>
      </w:r>
      <w:r w:rsidRPr="008A4D85">
        <w:rPr>
          <w:sz w:val="22"/>
          <w:szCs w:val="22"/>
        </w:rPr>
        <w:t xml:space="preserve"> w realizacji przedmiotu Umowy w wysokości:</w:t>
      </w:r>
    </w:p>
    <w:p w14:paraId="0AE61674" w14:textId="77777777" w:rsidR="009B4D60" w:rsidRPr="008A4D85" w:rsidRDefault="009B4D60" w:rsidP="00722BBC">
      <w:pPr>
        <w:numPr>
          <w:ilvl w:val="0"/>
          <w:numId w:val="79"/>
        </w:numPr>
        <w:tabs>
          <w:tab w:val="left" w:pos="851"/>
        </w:tabs>
        <w:ind w:left="851" w:hanging="284"/>
        <w:jc w:val="both"/>
        <w:rPr>
          <w:sz w:val="22"/>
          <w:szCs w:val="22"/>
        </w:rPr>
      </w:pPr>
      <w:r w:rsidRPr="008A4D85">
        <w:rPr>
          <w:sz w:val="22"/>
          <w:szCs w:val="22"/>
        </w:rPr>
        <w:t xml:space="preserve">od 1 do 30 dnia - 0,1 % wartości netto niezrealizowanej w terminie części Umowy za każdy dzień, </w:t>
      </w:r>
    </w:p>
    <w:p w14:paraId="37F8272C" w14:textId="77777777" w:rsidR="009B4D60" w:rsidRPr="008A4D85" w:rsidRDefault="009B4D60" w:rsidP="00722BBC">
      <w:pPr>
        <w:numPr>
          <w:ilvl w:val="0"/>
          <w:numId w:val="79"/>
        </w:numPr>
        <w:tabs>
          <w:tab w:val="left" w:pos="851"/>
        </w:tabs>
        <w:ind w:left="851" w:hanging="284"/>
        <w:jc w:val="both"/>
        <w:rPr>
          <w:sz w:val="22"/>
          <w:szCs w:val="22"/>
        </w:rPr>
      </w:pPr>
      <w:r w:rsidRPr="008A4D85">
        <w:rPr>
          <w:sz w:val="22"/>
          <w:szCs w:val="22"/>
        </w:rPr>
        <w:t xml:space="preserve">od 31 do 60 dnia - 0,2 % wartości netto niezrealizowanej w terminie części Umowy za każdy dzień, </w:t>
      </w:r>
    </w:p>
    <w:p w14:paraId="4603A451" w14:textId="77777777" w:rsidR="009B4D60" w:rsidRPr="00461114" w:rsidRDefault="009B4D60" w:rsidP="00722BBC">
      <w:pPr>
        <w:numPr>
          <w:ilvl w:val="0"/>
          <w:numId w:val="79"/>
        </w:numPr>
        <w:tabs>
          <w:tab w:val="left" w:pos="851"/>
        </w:tabs>
        <w:ind w:left="851" w:hanging="284"/>
        <w:jc w:val="both"/>
        <w:rPr>
          <w:sz w:val="22"/>
          <w:szCs w:val="22"/>
        </w:rPr>
      </w:pPr>
      <w:r w:rsidRPr="008A4D85">
        <w:rPr>
          <w:sz w:val="22"/>
          <w:szCs w:val="22"/>
        </w:rPr>
        <w:t xml:space="preserve">od 61 </w:t>
      </w:r>
      <w:r w:rsidRPr="00461114">
        <w:rPr>
          <w:sz w:val="22"/>
          <w:szCs w:val="22"/>
        </w:rPr>
        <w:t>dnia - 0,5 % wartości netto niezrealizowanej w terminie części Umowy za każdy dzień.</w:t>
      </w:r>
    </w:p>
    <w:p w14:paraId="3A67A2F8" w14:textId="14C38F65" w:rsidR="000C23F8" w:rsidRPr="001A0FDD" w:rsidRDefault="009B4D60" w:rsidP="00722BBC">
      <w:pPr>
        <w:numPr>
          <w:ilvl w:val="0"/>
          <w:numId w:val="78"/>
        </w:numPr>
        <w:tabs>
          <w:tab w:val="left" w:pos="567"/>
        </w:tabs>
        <w:ind w:left="567" w:hanging="283"/>
        <w:jc w:val="both"/>
        <w:rPr>
          <w:color w:val="0070C0"/>
          <w:sz w:val="22"/>
          <w:szCs w:val="22"/>
        </w:rPr>
      </w:pPr>
      <w:r w:rsidRPr="00461114">
        <w:rPr>
          <w:sz w:val="22"/>
          <w:szCs w:val="22"/>
        </w:rPr>
        <w:t>za każdy rozpoczęty dzień opóźnienia w usunięciu wad wynikających z gwarancji - 0,1 % wartości netto zamówienia,</w:t>
      </w:r>
    </w:p>
    <w:p w14:paraId="34E3E7F9" w14:textId="0CBCE8ED" w:rsidR="000C23F8" w:rsidRPr="00553010" w:rsidRDefault="000C23F8" w:rsidP="00722BBC">
      <w:pPr>
        <w:numPr>
          <w:ilvl w:val="0"/>
          <w:numId w:val="78"/>
        </w:numPr>
        <w:tabs>
          <w:tab w:val="left" w:pos="567"/>
        </w:tabs>
        <w:ind w:left="567" w:hanging="283"/>
        <w:jc w:val="both"/>
        <w:rPr>
          <w:i/>
          <w:iCs/>
          <w:sz w:val="22"/>
          <w:szCs w:val="22"/>
        </w:rPr>
      </w:pPr>
      <w:bookmarkStart w:id="218" w:name="_Hlk67826332"/>
      <w:r w:rsidRPr="00553010">
        <w:rPr>
          <w:sz w:val="22"/>
          <w:szCs w:val="22"/>
        </w:rPr>
        <w:t>w przypadku stwierdzenia, że prace</w:t>
      </w:r>
      <w:r w:rsidR="007D221B" w:rsidRPr="00553010">
        <w:rPr>
          <w:sz w:val="22"/>
          <w:szCs w:val="22"/>
        </w:rPr>
        <w:t xml:space="preserve"> są</w:t>
      </w:r>
      <w:r w:rsidRPr="00553010">
        <w:rPr>
          <w:sz w:val="22"/>
          <w:szCs w:val="22"/>
        </w:rPr>
        <w:t xml:space="preserve"> wykonywane na terenie </w:t>
      </w:r>
      <w:r w:rsidR="000241D8" w:rsidRPr="00553010">
        <w:rPr>
          <w:sz w:val="22"/>
          <w:szCs w:val="22"/>
        </w:rPr>
        <w:t>Zamawiającego</w:t>
      </w:r>
      <w:r w:rsidRPr="00553010">
        <w:rPr>
          <w:sz w:val="22"/>
          <w:szCs w:val="22"/>
        </w:rPr>
        <w:t xml:space="preserve"> przez pracowników </w:t>
      </w:r>
      <w:r w:rsidR="00C97F95" w:rsidRPr="00553010">
        <w:rPr>
          <w:sz w:val="22"/>
          <w:szCs w:val="22"/>
        </w:rPr>
        <w:t>W</w:t>
      </w:r>
      <w:r w:rsidRPr="00553010">
        <w:rPr>
          <w:sz w:val="22"/>
          <w:szCs w:val="22"/>
        </w:rPr>
        <w:t>ykonawcy nie posługujących się językiem polskim w mowie i piśmie w stopniu warunkującym porozumiewanie się w wysokości 200,00 zł za każdy stwierdzony przypadek</w:t>
      </w:r>
      <w:r w:rsidR="006C7E43" w:rsidRPr="00553010">
        <w:rPr>
          <w:sz w:val="22"/>
          <w:szCs w:val="22"/>
        </w:rPr>
        <w:t xml:space="preserve"> (każdego pracownika), kara może zostać nałożona wielokrotnie w odniesieniu do tego samego pracownika, jeżeli będzie on wykonywał pracę na terenie Zamawiającego w kolejnych dniach,</w:t>
      </w:r>
    </w:p>
    <w:p w14:paraId="26471A2B" w14:textId="50895A7A" w:rsidR="000C23F8" w:rsidRPr="00540A93" w:rsidRDefault="000C23F8" w:rsidP="00722BBC">
      <w:pPr>
        <w:pStyle w:val="Akapitzlist"/>
        <w:numPr>
          <w:ilvl w:val="1"/>
          <w:numId w:val="44"/>
        </w:numPr>
        <w:spacing w:line="276" w:lineRule="auto"/>
        <w:ind w:left="720"/>
        <w:jc w:val="both"/>
        <w:rPr>
          <w:i/>
          <w:iCs/>
          <w:sz w:val="22"/>
          <w:szCs w:val="22"/>
        </w:rPr>
      </w:pPr>
      <w:r w:rsidRPr="00F8529D">
        <w:rPr>
          <w:sz w:val="22"/>
          <w:szCs w:val="22"/>
        </w:rPr>
        <w:t xml:space="preserve">za zwłokę w przedstawieniu </w:t>
      </w:r>
      <w:r w:rsidRPr="00540A93">
        <w:rPr>
          <w:sz w:val="22"/>
          <w:szCs w:val="22"/>
        </w:rPr>
        <w:t>dokumentów, które zgodnie z SOPZ ma przedłożyć Wykonawca prze</w:t>
      </w:r>
      <w:r w:rsidR="00666EF5" w:rsidRPr="00540A93">
        <w:rPr>
          <w:sz w:val="22"/>
          <w:szCs w:val="22"/>
        </w:rPr>
        <w:t>d</w:t>
      </w:r>
      <w:r w:rsidRPr="00540A93">
        <w:rPr>
          <w:sz w:val="22"/>
          <w:szCs w:val="22"/>
        </w:rPr>
        <w:t xml:space="preserve"> rozpoczęciem wykonywania </w:t>
      </w:r>
      <w:r w:rsidR="00666EF5" w:rsidRPr="00540A93">
        <w:rPr>
          <w:sz w:val="22"/>
          <w:szCs w:val="22"/>
        </w:rPr>
        <w:t>U</w:t>
      </w:r>
      <w:r w:rsidRPr="00540A93">
        <w:rPr>
          <w:sz w:val="22"/>
          <w:szCs w:val="22"/>
        </w:rPr>
        <w:t xml:space="preserve">mowy oraz w trakcie </w:t>
      </w:r>
      <w:r w:rsidR="007D221B" w:rsidRPr="00540A93">
        <w:rPr>
          <w:sz w:val="22"/>
          <w:szCs w:val="22"/>
        </w:rPr>
        <w:t xml:space="preserve">jej </w:t>
      </w:r>
      <w:r w:rsidRPr="00540A93">
        <w:rPr>
          <w:sz w:val="22"/>
          <w:szCs w:val="22"/>
        </w:rPr>
        <w:t>realizacji - w wysokości 100 zł za każdy</w:t>
      </w:r>
      <w:r w:rsidR="007D221B" w:rsidRPr="00540A93">
        <w:rPr>
          <w:sz w:val="22"/>
          <w:szCs w:val="22"/>
        </w:rPr>
        <w:t xml:space="preserve"> rozpoczęty</w:t>
      </w:r>
      <w:r w:rsidRPr="00540A93">
        <w:rPr>
          <w:sz w:val="22"/>
          <w:szCs w:val="22"/>
        </w:rPr>
        <w:t xml:space="preserve"> dzień zwłoki</w:t>
      </w:r>
      <w:r w:rsidR="00540A93">
        <w:rPr>
          <w:sz w:val="22"/>
          <w:szCs w:val="22"/>
        </w:rPr>
        <w:t>,</w:t>
      </w:r>
    </w:p>
    <w:p w14:paraId="3DF24470" w14:textId="3A79A963" w:rsidR="000C23F8" w:rsidRPr="00F8529D" w:rsidRDefault="000C23F8" w:rsidP="00722BBC">
      <w:pPr>
        <w:numPr>
          <w:ilvl w:val="1"/>
          <w:numId w:val="44"/>
        </w:numPr>
        <w:spacing w:line="276" w:lineRule="auto"/>
        <w:ind w:left="720"/>
        <w:jc w:val="both"/>
        <w:rPr>
          <w:sz w:val="22"/>
          <w:szCs w:val="22"/>
        </w:rPr>
      </w:pPr>
      <w:r w:rsidRPr="00540A93">
        <w:rPr>
          <w:sz w:val="22"/>
          <w:szCs w:val="22"/>
        </w:rPr>
        <w:t xml:space="preserve">za naruszenie przez Wykonawcę obowiązku </w:t>
      </w:r>
      <w:r w:rsidRPr="00E66F78">
        <w:rPr>
          <w:sz w:val="22"/>
          <w:szCs w:val="22"/>
        </w:rPr>
        <w:t>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19" w:name="_Hlk146783575"/>
      <w:r w:rsidR="007D221B" w:rsidRPr="00F8529D">
        <w:rPr>
          <w:sz w:val="22"/>
          <w:szCs w:val="22"/>
        </w:rPr>
        <w:t>za każdy stwierdzony przypadek,</w:t>
      </w:r>
    </w:p>
    <w:bookmarkEnd w:id="219"/>
    <w:p w14:paraId="12386344" w14:textId="77777777" w:rsidR="000C23F8" w:rsidRPr="00F8529D" w:rsidRDefault="000C23F8" w:rsidP="00722BBC">
      <w:pPr>
        <w:numPr>
          <w:ilvl w:val="1"/>
          <w:numId w:val="44"/>
        </w:numPr>
        <w:spacing w:line="276"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722BBC">
      <w:pPr>
        <w:numPr>
          <w:ilvl w:val="2"/>
          <w:numId w:val="44"/>
        </w:numPr>
        <w:spacing w:line="276"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722BBC">
      <w:pPr>
        <w:numPr>
          <w:ilvl w:val="2"/>
          <w:numId w:val="44"/>
        </w:numPr>
        <w:spacing w:line="276"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722BBC">
      <w:pPr>
        <w:numPr>
          <w:ilvl w:val="2"/>
          <w:numId w:val="44"/>
        </w:numPr>
        <w:spacing w:line="276"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722BBC">
      <w:pPr>
        <w:numPr>
          <w:ilvl w:val="2"/>
          <w:numId w:val="44"/>
        </w:numPr>
        <w:spacing w:line="276"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722BBC">
      <w:pPr>
        <w:numPr>
          <w:ilvl w:val="2"/>
          <w:numId w:val="44"/>
        </w:numPr>
        <w:spacing w:line="276"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2658DA">
      <w:pPr>
        <w:spacing w:line="276" w:lineRule="auto"/>
        <w:ind w:left="709"/>
        <w:jc w:val="both"/>
        <w:rPr>
          <w:sz w:val="22"/>
          <w:szCs w:val="22"/>
        </w:rPr>
      </w:pPr>
      <w:r w:rsidRPr="00F8529D">
        <w:rPr>
          <w:sz w:val="22"/>
          <w:szCs w:val="22"/>
        </w:rPr>
        <w:t>w wysokości 1 000,00 zł za każdy stwierdzony przypadek;</w:t>
      </w:r>
    </w:p>
    <w:p w14:paraId="762BC468" w14:textId="650E98E0" w:rsidR="000C23F8" w:rsidRPr="00F8529D" w:rsidRDefault="000C23F8" w:rsidP="00722BBC">
      <w:pPr>
        <w:numPr>
          <w:ilvl w:val="1"/>
          <w:numId w:val="44"/>
        </w:numPr>
        <w:spacing w:line="276"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20"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bookmarkEnd w:id="220"/>
    <w:p w14:paraId="081AB11C" w14:textId="1209FA7F" w:rsidR="000C23F8" w:rsidRPr="00553010" w:rsidRDefault="000C23F8" w:rsidP="00722BBC">
      <w:pPr>
        <w:numPr>
          <w:ilvl w:val="1"/>
          <w:numId w:val="44"/>
        </w:numPr>
        <w:spacing w:line="276" w:lineRule="auto"/>
        <w:ind w:left="714" w:hanging="357"/>
        <w:jc w:val="both"/>
        <w:rPr>
          <w:i/>
          <w:iCs/>
          <w:sz w:val="22"/>
          <w:szCs w:val="22"/>
        </w:rPr>
      </w:pPr>
      <w:r w:rsidRPr="00553010">
        <w:rPr>
          <w:sz w:val="22"/>
          <w:szCs w:val="22"/>
        </w:rPr>
        <w:t xml:space="preserve">za każdy stwierdzony przypadek naruszenia obowiązku </w:t>
      </w:r>
      <w:bookmarkStart w:id="221" w:name="_Hlk146784463"/>
      <w:r w:rsidR="006D5019" w:rsidRPr="00553010">
        <w:rPr>
          <w:sz w:val="22"/>
          <w:szCs w:val="22"/>
        </w:rPr>
        <w:t xml:space="preserve">w zakresie </w:t>
      </w:r>
      <w:r w:rsidRPr="00553010">
        <w:rPr>
          <w:sz w:val="22"/>
          <w:szCs w:val="22"/>
        </w:rPr>
        <w:t>zatrudnienia</w:t>
      </w:r>
      <w:r w:rsidR="006D5019" w:rsidRPr="00553010">
        <w:rPr>
          <w:sz w:val="22"/>
          <w:szCs w:val="22"/>
        </w:rPr>
        <w:t>, określonego</w:t>
      </w:r>
      <w:r w:rsidRPr="00553010">
        <w:rPr>
          <w:sz w:val="22"/>
          <w:szCs w:val="22"/>
        </w:rPr>
        <w:t xml:space="preserve"> w § 9 ust. 1 </w:t>
      </w:r>
      <w:bookmarkEnd w:id="221"/>
      <w:r w:rsidRPr="00553010">
        <w:rPr>
          <w:sz w:val="22"/>
          <w:szCs w:val="22"/>
        </w:rPr>
        <w:t xml:space="preserve">- w wysokości równej miesięcznemu minimalnemu wynagrodzeniu za pracę ustalonemu zgodnie z przepisami ustawy z dnia 10.10.2002r. o minimalnym wynagrodzeniu za pracę obowiązującemu w </w:t>
      </w:r>
      <w:r w:rsidR="006D5019" w:rsidRPr="00553010">
        <w:rPr>
          <w:sz w:val="22"/>
          <w:szCs w:val="22"/>
        </w:rPr>
        <w:t>czasie</w:t>
      </w:r>
      <w:r w:rsidRPr="00553010">
        <w:rPr>
          <w:sz w:val="22"/>
          <w:szCs w:val="22"/>
        </w:rPr>
        <w:t>, w którym stwierdzono naruszenie</w:t>
      </w:r>
      <w:r w:rsidR="00E50E3A" w:rsidRPr="00553010">
        <w:rPr>
          <w:sz w:val="22"/>
          <w:szCs w:val="22"/>
        </w:rPr>
        <w:t xml:space="preserve"> </w:t>
      </w:r>
      <w:r w:rsidR="00E50E3A" w:rsidRPr="00553010">
        <w:rPr>
          <w:i/>
          <w:iCs/>
          <w:sz w:val="22"/>
          <w:szCs w:val="22"/>
        </w:rPr>
        <w:t>(jeżeli dotyczy)</w:t>
      </w:r>
    </w:p>
    <w:p w14:paraId="4DACB222" w14:textId="4888C0B9" w:rsidR="000C23F8" w:rsidRPr="00F8529D" w:rsidRDefault="00D0028C" w:rsidP="00722BBC">
      <w:pPr>
        <w:numPr>
          <w:ilvl w:val="0"/>
          <w:numId w:val="44"/>
        </w:numPr>
        <w:spacing w:line="276" w:lineRule="auto"/>
        <w:jc w:val="both"/>
        <w:rPr>
          <w:sz w:val="22"/>
          <w:szCs w:val="22"/>
        </w:rPr>
      </w:pPr>
      <w:bookmarkStart w:id="222" w:name="_Hlk144479888"/>
      <w:bookmarkStart w:id="223" w:name="_Hlk146784619"/>
      <w:r w:rsidRPr="00811369">
        <w:rPr>
          <w:sz w:val="22"/>
          <w:szCs w:val="22"/>
        </w:rPr>
        <w:t>W przypadku nieprzystąpienia przez Wykonawcę do wykonywania przedmiotu Umowy w całości lub części w umówionym terminie</w:t>
      </w:r>
      <w:r w:rsidR="00F960BF" w:rsidRPr="00811369">
        <w:rPr>
          <w:sz w:val="22"/>
          <w:szCs w:val="22"/>
        </w:rPr>
        <w:t xml:space="preserve">, </w:t>
      </w:r>
      <w:r w:rsidRPr="00811369">
        <w:rPr>
          <w:sz w:val="22"/>
          <w:szCs w:val="22"/>
        </w:rPr>
        <w:t xml:space="preserve">Zamawiający uprawniony jest do zlecenia wykonania przedmiotu Umowy w całości lub części innemu </w:t>
      </w:r>
      <w:r w:rsidR="00A76426" w:rsidRPr="00811369">
        <w:rPr>
          <w:sz w:val="22"/>
          <w:szCs w:val="22"/>
        </w:rPr>
        <w:t>w</w:t>
      </w:r>
      <w:r w:rsidRPr="00811369">
        <w:rPr>
          <w:sz w:val="22"/>
          <w:szCs w:val="22"/>
        </w:rPr>
        <w:t xml:space="preserve">ykonawcy, bez konieczności uzyskiwania zgody Sądu o której mowa w art. 480 Kodeksu cywilnego. </w:t>
      </w:r>
      <w:r w:rsidR="000C23F8" w:rsidRPr="00811369">
        <w:rPr>
          <w:sz w:val="22"/>
          <w:szCs w:val="22"/>
        </w:rPr>
        <w:t xml:space="preserve">W przypadku konieczności </w:t>
      </w:r>
      <w:r w:rsidR="000C23F8" w:rsidRPr="00F8529D">
        <w:rPr>
          <w:sz w:val="22"/>
          <w:szCs w:val="22"/>
        </w:rPr>
        <w:t xml:space="preserve">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4" w:name="_Hlk144479920"/>
      <w:bookmarkEnd w:id="222"/>
    </w:p>
    <w:bookmarkEnd w:id="223"/>
    <w:bookmarkEnd w:id="224"/>
    <w:p w14:paraId="753A8E07" w14:textId="77777777" w:rsidR="000C23F8" w:rsidRPr="00F8529D" w:rsidRDefault="000C23F8" w:rsidP="00722BBC">
      <w:pPr>
        <w:numPr>
          <w:ilvl w:val="0"/>
          <w:numId w:val="44"/>
        </w:numPr>
        <w:spacing w:line="276"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722BBC">
      <w:pPr>
        <w:numPr>
          <w:ilvl w:val="1"/>
          <w:numId w:val="44"/>
        </w:numPr>
        <w:spacing w:line="276"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722BBC">
      <w:pPr>
        <w:numPr>
          <w:ilvl w:val="1"/>
          <w:numId w:val="44"/>
        </w:numPr>
        <w:spacing w:line="276"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811369" w:rsidRDefault="000C23F8" w:rsidP="00722BBC">
      <w:pPr>
        <w:numPr>
          <w:ilvl w:val="0"/>
          <w:numId w:val="44"/>
        </w:numPr>
        <w:spacing w:line="276" w:lineRule="auto"/>
        <w:ind w:hanging="357"/>
        <w:jc w:val="both"/>
        <w:rPr>
          <w:sz w:val="22"/>
          <w:szCs w:val="22"/>
        </w:rPr>
      </w:pPr>
      <w:bookmarkStart w:id="225" w:name="_Hlk146784751"/>
      <w:r w:rsidRPr="00811369">
        <w:rPr>
          <w:sz w:val="22"/>
          <w:szCs w:val="22"/>
        </w:rPr>
        <w:t>W przypadku</w:t>
      </w:r>
      <w:r w:rsidR="0072470D" w:rsidRPr="00811369">
        <w:rPr>
          <w:sz w:val="22"/>
          <w:szCs w:val="22"/>
        </w:rPr>
        <w:t>:</w:t>
      </w:r>
      <w:r w:rsidRPr="00811369">
        <w:rPr>
          <w:sz w:val="22"/>
          <w:szCs w:val="22"/>
        </w:rPr>
        <w:t xml:space="preserve"> </w:t>
      </w:r>
    </w:p>
    <w:p w14:paraId="6203BE13" w14:textId="35F61493" w:rsidR="0072470D" w:rsidRPr="00811369" w:rsidRDefault="0072470D" w:rsidP="00722BBC">
      <w:pPr>
        <w:numPr>
          <w:ilvl w:val="1"/>
          <w:numId w:val="44"/>
        </w:numPr>
        <w:spacing w:line="276" w:lineRule="auto"/>
        <w:jc w:val="both"/>
        <w:rPr>
          <w:sz w:val="22"/>
          <w:szCs w:val="22"/>
        </w:rPr>
      </w:pPr>
      <w:r w:rsidRPr="00811369">
        <w:rPr>
          <w:sz w:val="22"/>
          <w:szCs w:val="22"/>
        </w:rPr>
        <w:t>odstąpienia od Umowy w całości</w:t>
      </w:r>
      <w:r w:rsidR="00AB2101" w:rsidRPr="00811369">
        <w:rPr>
          <w:sz w:val="22"/>
          <w:szCs w:val="22"/>
        </w:rPr>
        <w:t>, rozwiązania Umowy bez wypowiedzenia</w:t>
      </w:r>
      <w:r w:rsidRPr="00811369">
        <w:rPr>
          <w:sz w:val="22"/>
          <w:szCs w:val="22"/>
        </w:rPr>
        <w:t xml:space="preserve"> lub wypowiedzenia Umowy w całości</w:t>
      </w:r>
      <w:r w:rsidR="00D04E9B" w:rsidRPr="00811369">
        <w:rPr>
          <w:sz w:val="22"/>
          <w:szCs w:val="22"/>
        </w:rPr>
        <w:t xml:space="preserve"> przez którąkolwiek ze Stron</w:t>
      </w:r>
      <w:r w:rsidRPr="00811369">
        <w:rPr>
          <w:sz w:val="22"/>
          <w:szCs w:val="22"/>
        </w:rPr>
        <w:t xml:space="preserve"> z przyczyn leżących po stronie Wykonawcy, Zamawiającemu przysługuje kara umowna w wysokości 20% wartości </w:t>
      </w:r>
      <w:r w:rsidR="00F960BF" w:rsidRPr="00811369">
        <w:rPr>
          <w:sz w:val="22"/>
          <w:szCs w:val="22"/>
        </w:rPr>
        <w:t>netto</w:t>
      </w:r>
      <w:r w:rsidRPr="00811369">
        <w:rPr>
          <w:sz w:val="22"/>
          <w:szCs w:val="22"/>
        </w:rPr>
        <w:t xml:space="preserve"> Umowy, o której mowa w § 3 ust. 1.</w:t>
      </w:r>
    </w:p>
    <w:p w14:paraId="5A77A73F" w14:textId="293667FA" w:rsidR="004414E1" w:rsidRPr="00811369" w:rsidRDefault="004414E1" w:rsidP="002658DA">
      <w:pPr>
        <w:spacing w:line="276" w:lineRule="auto"/>
        <w:ind w:left="1070"/>
        <w:jc w:val="both"/>
        <w:rPr>
          <w:b/>
          <w:bCs/>
          <w:sz w:val="22"/>
          <w:szCs w:val="22"/>
        </w:rPr>
      </w:pPr>
      <w:bookmarkStart w:id="226" w:name="_Hlk148444124"/>
      <w:r w:rsidRPr="00811369">
        <w:rPr>
          <w:b/>
          <w:bCs/>
          <w:sz w:val="22"/>
          <w:szCs w:val="22"/>
        </w:rPr>
        <w:t>lub/i</w:t>
      </w:r>
    </w:p>
    <w:bookmarkEnd w:id="226"/>
    <w:p w14:paraId="03673A1C" w14:textId="7CA7D93C" w:rsidR="000C23F8" w:rsidRPr="00811369" w:rsidRDefault="000C23F8" w:rsidP="00722BBC">
      <w:pPr>
        <w:numPr>
          <w:ilvl w:val="1"/>
          <w:numId w:val="44"/>
        </w:numPr>
        <w:spacing w:line="276" w:lineRule="auto"/>
        <w:jc w:val="both"/>
        <w:rPr>
          <w:strike/>
          <w:sz w:val="22"/>
          <w:szCs w:val="22"/>
        </w:rPr>
      </w:pPr>
      <w:r w:rsidRPr="00811369">
        <w:rPr>
          <w:sz w:val="22"/>
          <w:szCs w:val="22"/>
        </w:rPr>
        <w:t xml:space="preserve">odstąpienia od Umowy </w:t>
      </w:r>
      <w:r w:rsidR="0072470D" w:rsidRPr="00811369">
        <w:rPr>
          <w:sz w:val="22"/>
          <w:szCs w:val="22"/>
        </w:rPr>
        <w:t>w części lub wypowiedzenia Umowy w części</w:t>
      </w:r>
      <w:r w:rsidR="00D04E9B" w:rsidRPr="00811369">
        <w:rPr>
          <w:sz w:val="22"/>
          <w:szCs w:val="22"/>
        </w:rPr>
        <w:t xml:space="preserve"> przez któr</w:t>
      </w:r>
      <w:r w:rsidR="003B64B9" w:rsidRPr="00811369">
        <w:rPr>
          <w:sz w:val="22"/>
          <w:szCs w:val="22"/>
        </w:rPr>
        <w:t>ą</w:t>
      </w:r>
      <w:r w:rsidR="00D04E9B" w:rsidRPr="00811369">
        <w:rPr>
          <w:sz w:val="22"/>
          <w:szCs w:val="22"/>
        </w:rPr>
        <w:t>kolwiek ze Stron</w:t>
      </w:r>
      <w:r w:rsidR="0072470D" w:rsidRPr="00811369">
        <w:rPr>
          <w:sz w:val="22"/>
          <w:szCs w:val="22"/>
        </w:rPr>
        <w:t xml:space="preserve"> </w:t>
      </w:r>
      <w:bookmarkStart w:id="227" w:name="_Hlk144467500"/>
      <w:r w:rsidRPr="00811369">
        <w:rPr>
          <w:sz w:val="22"/>
          <w:szCs w:val="22"/>
        </w:rPr>
        <w:t xml:space="preserve">z przyczyn </w:t>
      </w:r>
      <w:r w:rsidR="0072470D" w:rsidRPr="00811369">
        <w:rPr>
          <w:sz w:val="22"/>
          <w:szCs w:val="22"/>
        </w:rPr>
        <w:t>leżących po stronie Wykonawcy</w:t>
      </w:r>
      <w:r w:rsidRPr="00811369">
        <w:rPr>
          <w:sz w:val="22"/>
          <w:szCs w:val="22"/>
        </w:rPr>
        <w:t xml:space="preserve">, </w:t>
      </w:r>
      <w:r w:rsidR="0072470D" w:rsidRPr="00811369">
        <w:rPr>
          <w:sz w:val="22"/>
          <w:szCs w:val="22"/>
        </w:rPr>
        <w:t xml:space="preserve">Zamawiającemu </w:t>
      </w:r>
      <w:r w:rsidRPr="00811369">
        <w:rPr>
          <w:sz w:val="22"/>
          <w:szCs w:val="22"/>
        </w:rPr>
        <w:t xml:space="preserve">przysługuje kara umowna w wysokości 20% wartości </w:t>
      </w:r>
      <w:r w:rsidR="00F960BF" w:rsidRPr="00811369">
        <w:rPr>
          <w:sz w:val="22"/>
          <w:szCs w:val="22"/>
        </w:rPr>
        <w:t>netto</w:t>
      </w:r>
      <w:r w:rsidR="00F2094E" w:rsidRPr="00811369">
        <w:rPr>
          <w:sz w:val="22"/>
          <w:szCs w:val="22"/>
        </w:rPr>
        <w:t xml:space="preserve"> </w:t>
      </w:r>
      <w:r w:rsidRPr="00811369">
        <w:rPr>
          <w:sz w:val="22"/>
          <w:szCs w:val="22"/>
        </w:rPr>
        <w:t>niezrealizowanej części Umowy</w:t>
      </w:r>
      <w:r w:rsidR="005C4237" w:rsidRPr="00811369">
        <w:rPr>
          <w:sz w:val="22"/>
          <w:szCs w:val="22"/>
        </w:rPr>
        <w:t>.</w:t>
      </w:r>
      <w:r w:rsidRPr="00811369">
        <w:rPr>
          <w:sz w:val="22"/>
          <w:szCs w:val="22"/>
        </w:rPr>
        <w:t xml:space="preserve"> </w:t>
      </w:r>
    </w:p>
    <w:bookmarkEnd w:id="227"/>
    <w:p w14:paraId="2BB142DC" w14:textId="7F7B4954" w:rsidR="00F66B98" w:rsidRPr="00F8529D" w:rsidRDefault="00F66B98" w:rsidP="00722BBC">
      <w:pPr>
        <w:numPr>
          <w:ilvl w:val="0"/>
          <w:numId w:val="44"/>
        </w:numPr>
        <w:spacing w:line="276"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Pr="00811369" w:rsidRDefault="00F66B98" w:rsidP="00722BBC">
      <w:pPr>
        <w:numPr>
          <w:ilvl w:val="1"/>
          <w:numId w:val="44"/>
        </w:numPr>
        <w:spacing w:line="276" w:lineRule="auto"/>
        <w:jc w:val="both"/>
        <w:rPr>
          <w:sz w:val="22"/>
          <w:szCs w:val="22"/>
        </w:rPr>
      </w:pPr>
      <w:bookmarkStart w:id="228" w:name="_Hlk148947447"/>
      <w:r w:rsidRPr="00811369">
        <w:rPr>
          <w:sz w:val="22"/>
          <w:szCs w:val="22"/>
        </w:rPr>
        <w:t>za odstąpienie od Umowy w całości przez którąkolwiek ze Stron z winy Zamawiającego - w wysokości 20% wartości netto Umowy, o której mowa w § 3 ust. 1.</w:t>
      </w:r>
    </w:p>
    <w:p w14:paraId="02BE2757" w14:textId="626859BF" w:rsidR="00B03020" w:rsidRPr="00811369" w:rsidRDefault="00B03020" w:rsidP="002658DA">
      <w:pPr>
        <w:pStyle w:val="Akapitzlist"/>
        <w:spacing w:line="276" w:lineRule="auto"/>
        <w:ind w:left="360" w:firstLine="348"/>
        <w:jc w:val="both"/>
        <w:rPr>
          <w:b/>
          <w:bCs/>
          <w:sz w:val="22"/>
          <w:szCs w:val="22"/>
        </w:rPr>
      </w:pPr>
      <w:r w:rsidRPr="00811369">
        <w:rPr>
          <w:b/>
          <w:bCs/>
          <w:sz w:val="22"/>
          <w:szCs w:val="22"/>
        </w:rPr>
        <w:t>lub/i</w:t>
      </w:r>
    </w:p>
    <w:p w14:paraId="31FC00A3" w14:textId="4DE7E5F6" w:rsidR="00F66B98" w:rsidRPr="00811369" w:rsidRDefault="00F66B98" w:rsidP="00722BBC">
      <w:pPr>
        <w:numPr>
          <w:ilvl w:val="1"/>
          <w:numId w:val="44"/>
        </w:numPr>
        <w:spacing w:line="276" w:lineRule="auto"/>
        <w:jc w:val="both"/>
        <w:rPr>
          <w:sz w:val="22"/>
          <w:szCs w:val="22"/>
        </w:rPr>
      </w:pPr>
      <w:r w:rsidRPr="00811369">
        <w:rPr>
          <w:sz w:val="22"/>
          <w:szCs w:val="22"/>
        </w:rPr>
        <w:t>za odstąpienie od Umowy w części przez którąkolwiek ze Stron z winy Zamawiającego - w wysokości 20% wartości netto niezrealizowanej części Umowy.</w:t>
      </w:r>
      <w:bookmarkEnd w:id="228"/>
    </w:p>
    <w:p w14:paraId="2A2CF2DB" w14:textId="6DFE4A50" w:rsidR="000C23F8" w:rsidRPr="00811369" w:rsidRDefault="004B24AC" w:rsidP="00722BBC">
      <w:pPr>
        <w:numPr>
          <w:ilvl w:val="0"/>
          <w:numId w:val="44"/>
        </w:numPr>
        <w:spacing w:line="276" w:lineRule="auto"/>
        <w:ind w:hanging="357"/>
        <w:jc w:val="both"/>
        <w:rPr>
          <w:sz w:val="22"/>
          <w:szCs w:val="22"/>
        </w:rPr>
      </w:pPr>
      <w:r w:rsidRPr="00811369">
        <w:rPr>
          <w:sz w:val="22"/>
          <w:szCs w:val="22"/>
        </w:rPr>
        <w:t xml:space="preserve">Kary umowne podlegają kumulacji, </w:t>
      </w:r>
      <w:r w:rsidR="005C4237" w:rsidRPr="00811369">
        <w:rPr>
          <w:sz w:val="22"/>
          <w:szCs w:val="22"/>
        </w:rPr>
        <w:t xml:space="preserve">w tym kara umowna za odstąpienie </w:t>
      </w:r>
      <w:r w:rsidR="00F90F93" w:rsidRPr="00811369">
        <w:rPr>
          <w:sz w:val="22"/>
          <w:szCs w:val="22"/>
        </w:rPr>
        <w:t xml:space="preserve">w części </w:t>
      </w:r>
      <w:r w:rsidR="005C4237" w:rsidRPr="00811369">
        <w:rPr>
          <w:sz w:val="22"/>
          <w:szCs w:val="22"/>
        </w:rPr>
        <w:t xml:space="preserve">lub wypowiedzenie </w:t>
      </w:r>
      <w:r w:rsidR="00287EBD" w:rsidRPr="00811369">
        <w:rPr>
          <w:sz w:val="22"/>
          <w:szCs w:val="22"/>
        </w:rPr>
        <w:t>U</w:t>
      </w:r>
      <w:r w:rsidR="005C4237" w:rsidRPr="00811369">
        <w:rPr>
          <w:sz w:val="22"/>
          <w:szCs w:val="22"/>
        </w:rPr>
        <w:t xml:space="preserve">mowy z innymi karami umownymi, </w:t>
      </w:r>
      <w:r w:rsidRPr="00811369">
        <w:rPr>
          <w:sz w:val="22"/>
          <w:szCs w:val="22"/>
        </w:rPr>
        <w:t>przy czym ł</w:t>
      </w:r>
      <w:r w:rsidR="000C23F8" w:rsidRPr="00811369">
        <w:rPr>
          <w:sz w:val="22"/>
          <w:szCs w:val="22"/>
        </w:rPr>
        <w:t xml:space="preserve">ączna maksymalna wartość kar umownych przysługujących Zamawiającemu nie przekroczy </w:t>
      </w:r>
      <w:r w:rsidR="00A95C13" w:rsidRPr="00811369">
        <w:rPr>
          <w:sz w:val="22"/>
          <w:szCs w:val="22"/>
        </w:rPr>
        <w:t>w</w:t>
      </w:r>
      <w:r w:rsidR="000C23F8" w:rsidRPr="00811369">
        <w:rPr>
          <w:sz w:val="22"/>
          <w:szCs w:val="22"/>
        </w:rPr>
        <w:t>artości Umowy</w:t>
      </w:r>
      <w:r w:rsidR="00F2094E" w:rsidRPr="00811369">
        <w:rPr>
          <w:sz w:val="22"/>
          <w:szCs w:val="22"/>
        </w:rPr>
        <w:t xml:space="preserve"> </w:t>
      </w:r>
      <w:r w:rsidR="00385770" w:rsidRPr="00811369">
        <w:rPr>
          <w:sz w:val="22"/>
          <w:szCs w:val="22"/>
        </w:rPr>
        <w:t>netto</w:t>
      </w:r>
      <w:r w:rsidR="000C23F8" w:rsidRPr="00811369">
        <w:rPr>
          <w:sz w:val="22"/>
          <w:szCs w:val="22"/>
        </w:rPr>
        <w:t>, o której mowa w § 3 ust.1.</w:t>
      </w:r>
    </w:p>
    <w:p w14:paraId="196D7542" w14:textId="77777777" w:rsidR="000C23F8" w:rsidRPr="00F8529D" w:rsidRDefault="000C23F8" w:rsidP="00722BBC">
      <w:pPr>
        <w:numPr>
          <w:ilvl w:val="0"/>
          <w:numId w:val="44"/>
        </w:numPr>
        <w:spacing w:line="276"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722BBC">
      <w:pPr>
        <w:numPr>
          <w:ilvl w:val="0"/>
          <w:numId w:val="44"/>
        </w:numPr>
        <w:spacing w:line="276"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722BBC">
      <w:pPr>
        <w:numPr>
          <w:ilvl w:val="0"/>
          <w:numId w:val="44"/>
        </w:numPr>
        <w:spacing w:line="276"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18"/>
      <w:bookmarkEnd w:id="225"/>
    </w:p>
    <w:p w14:paraId="4E1E67AC" w14:textId="77777777" w:rsidR="000C23F8" w:rsidRPr="00F8529D" w:rsidRDefault="000C23F8" w:rsidP="002658DA">
      <w:pPr>
        <w:pStyle w:val="Nagwek2"/>
        <w:spacing w:line="276" w:lineRule="auto"/>
      </w:pPr>
      <w:bookmarkStart w:id="229" w:name="_Toc83291685"/>
      <w:bookmarkStart w:id="230" w:name="_Toc106095873"/>
      <w:bookmarkStart w:id="231" w:name="_Toc106096313"/>
      <w:bookmarkStart w:id="232" w:name="_Toc106096417"/>
      <w:bookmarkStart w:id="233" w:name="_Toc148612311"/>
      <w:r w:rsidRPr="00F8529D">
        <w:t>§ 14. Rozwiązanie, odstąpienie lub wypowiedzenie Umowy</w:t>
      </w:r>
      <w:bookmarkEnd w:id="229"/>
      <w:bookmarkEnd w:id="230"/>
      <w:bookmarkEnd w:id="231"/>
      <w:bookmarkEnd w:id="232"/>
      <w:bookmarkEnd w:id="233"/>
    </w:p>
    <w:p w14:paraId="7F7C0D91" w14:textId="77777777" w:rsidR="000C23F8" w:rsidRPr="00F8529D" w:rsidRDefault="000C23F8" w:rsidP="00722BBC">
      <w:pPr>
        <w:numPr>
          <w:ilvl w:val="0"/>
          <w:numId w:val="45"/>
        </w:numPr>
        <w:spacing w:line="276" w:lineRule="auto"/>
        <w:ind w:left="357" w:hanging="357"/>
        <w:jc w:val="both"/>
        <w:rPr>
          <w:sz w:val="22"/>
          <w:szCs w:val="22"/>
        </w:rPr>
      </w:pPr>
      <w:bookmarkStart w:id="234" w:name="_Hlk146784907"/>
      <w:r w:rsidRPr="00F8529D">
        <w:rPr>
          <w:sz w:val="22"/>
          <w:szCs w:val="22"/>
        </w:rPr>
        <w:t>Strony mogą rozwiązać Umowę na mocy porozumienia Stron.</w:t>
      </w:r>
    </w:p>
    <w:p w14:paraId="55217CF2" w14:textId="26C9E09B" w:rsidR="000C23F8" w:rsidRPr="00811369" w:rsidRDefault="000C23F8" w:rsidP="00722BBC">
      <w:pPr>
        <w:numPr>
          <w:ilvl w:val="0"/>
          <w:numId w:val="45"/>
        </w:numPr>
        <w:spacing w:line="276" w:lineRule="auto"/>
        <w:ind w:left="357" w:hanging="357"/>
        <w:jc w:val="both"/>
        <w:rPr>
          <w:sz w:val="22"/>
          <w:szCs w:val="22"/>
        </w:rPr>
      </w:pPr>
      <w:r w:rsidRPr="00811369">
        <w:rPr>
          <w:sz w:val="22"/>
          <w:szCs w:val="22"/>
        </w:rPr>
        <w:t>Zamawiający</w:t>
      </w:r>
      <w:r w:rsidR="00202054" w:rsidRPr="00811369">
        <w:rPr>
          <w:sz w:val="22"/>
          <w:szCs w:val="22"/>
        </w:rPr>
        <w:t>, wedle swego wyboru,</w:t>
      </w:r>
      <w:r w:rsidRPr="00811369">
        <w:rPr>
          <w:sz w:val="22"/>
          <w:szCs w:val="22"/>
        </w:rPr>
        <w:t xml:space="preserve"> może odstąpić od Umowy</w:t>
      </w:r>
      <w:r w:rsidR="00202054" w:rsidRPr="00811369">
        <w:rPr>
          <w:sz w:val="22"/>
          <w:szCs w:val="22"/>
        </w:rPr>
        <w:t xml:space="preserve"> (ex </w:t>
      </w:r>
      <w:proofErr w:type="spellStart"/>
      <w:r w:rsidR="00202054" w:rsidRPr="00811369">
        <w:rPr>
          <w:sz w:val="22"/>
          <w:szCs w:val="22"/>
        </w:rPr>
        <w:t>tunc</w:t>
      </w:r>
      <w:proofErr w:type="spellEnd"/>
      <w:r w:rsidR="00202054" w:rsidRPr="00811369">
        <w:rPr>
          <w:sz w:val="22"/>
          <w:szCs w:val="22"/>
        </w:rPr>
        <w:t xml:space="preserve"> – wstecz)</w:t>
      </w:r>
      <w:r w:rsidRPr="00811369">
        <w:rPr>
          <w:sz w:val="22"/>
          <w:szCs w:val="22"/>
        </w:rPr>
        <w:t xml:space="preserve"> </w:t>
      </w:r>
      <w:bookmarkStart w:id="235" w:name="_Hlk144467170"/>
      <w:r w:rsidRPr="00811369">
        <w:rPr>
          <w:sz w:val="22"/>
          <w:szCs w:val="22"/>
        </w:rPr>
        <w:t>w całości lub części</w:t>
      </w:r>
      <w:bookmarkEnd w:id="235"/>
      <w:r w:rsidR="00202054" w:rsidRPr="00811369">
        <w:rPr>
          <w:sz w:val="22"/>
          <w:szCs w:val="22"/>
        </w:rPr>
        <w:t xml:space="preserve"> lub wypowiedzieć Umowę</w:t>
      </w:r>
      <w:r w:rsidRPr="00811369">
        <w:rPr>
          <w:sz w:val="22"/>
          <w:szCs w:val="22"/>
        </w:rPr>
        <w:t xml:space="preserve"> </w:t>
      </w:r>
      <w:r w:rsidR="00202054" w:rsidRPr="00811369">
        <w:rPr>
          <w:sz w:val="22"/>
          <w:szCs w:val="22"/>
        </w:rPr>
        <w:t>(</w:t>
      </w:r>
      <w:r w:rsidRPr="00811369">
        <w:rPr>
          <w:sz w:val="22"/>
          <w:szCs w:val="22"/>
        </w:rPr>
        <w:t xml:space="preserve">ex nunc </w:t>
      </w:r>
      <w:r w:rsidR="00D04E9B" w:rsidRPr="00811369">
        <w:rPr>
          <w:sz w:val="22"/>
          <w:szCs w:val="22"/>
        </w:rPr>
        <w:t>–</w:t>
      </w:r>
      <w:r w:rsidR="00202054" w:rsidRPr="00811369">
        <w:rPr>
          <w:sz w:val="22"/>
          <w:szCs w:val="22"/>
        </w:rPr>
        <w:t xml:space="preserve"> </w:t>
      </w:r>
      <w:r w:rsidRPr="00811369">
        <w:rPr>
          <w:sz w:val="22"/>
          <w:szCs w:val="22"/>
        </w:rPr>
        <w:t>od teraz)</w:t>
      </w:r>
      <w:r w:rsidR="0072470D" w:rsidRPr="00811369">
        <w:rPr>
          <w:sz w:val="22"/>
          <w:szCs w:val="22"/>
        </w:rPr>
        <w:t xml:space="preserve"> w całości lub części</w:t>
      </w:r>
      <w:r w:rsidR="00202054" w:rsidRPr="00811369">
        <w:rPr>
          <w:sz w:val="22"/>
          <w:szCs w:val="22"/>
        </w:rPr>
        <w:t>,</w:t>
      </w:r>
      <w:r w:rsidRPr="00811369">
        <w:rPr>
          <w:sz w:val="22"/>
          <w:szCs w:val="22"/>
        </w:rPr>
        <w:t xml:space="preserve"> w przypadku:</w:t>
      </w:r>
    </w:p>
    <w:p w14:paraId="00C320C4" w14:textId="77777777" w:rsidR="000C23F8" w:rsidRPr="00811369" w:rsidRDefault="000C23F8" w:rsidP="00722BBC">
      <w:pPr>
        <w:numPr>
          <w:ilvl w:val="1"/>
          <w:numId w:val="45"/>
        </w:numPr>
        <w:spacing w:line="276" w:lineRule="auto"/>
        <w:jc w:val="both"/>
        <w:rPr>
          <w:sz w:val="22"/>
          <w:szCs w:val="22"/>
        </w:rPr>
      </w:pPr>
      <w:r w:rsidRPr="00811369">
        <w:rPr>
          <w:sz w:val="22"/>
          <w:szCs w:val="22"/>
        </w:rPr>
        <w:t>wygaśnięcia ubezpieczenia Wykonawcy i nieprzedłużenia ochrony ubezpieczeniowej w okresie realizacji Umowy,</w:t>
      </w:r>
    </w:p>
    <w:p w14:paraId="58CCB24E" w14:textId="77777777" w:rsidR="000C23F8" w:rsidRPr="00811369" w:rsidRDefault="000C23F8" w:rsidP="00722BBC">
      <w:pPr>
        <w:numPr>
          <w:ilvl w:val="1"/>
          <w:numId w:val="45"/>
        </w:numPr>
        <w:spacing w:line="276" w:lineRule="auto"/>
        <w:jc w:val="both"/>
        <w:rPr>
          <w:sz w:val="22"/>
          <w:szCs w:val="22"/>
        </w:rPr>
      </w:pPr>
      <w:r w:rsidRPr="00811369">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CE94781" w14:textId="5D693CC1" w:rsidR="000C23F8" w:rsidRPr="00F8529D" w:rsidRDefault="000C23F8" w:rsidP="00722BBC">
      <w:pPr>
        <w:numPr>
          <w:ilvl w:val="1"/>
          <w:numId w:val="45"/>
        </w:numPr>
        <w:spacing w:line="276"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722BBC">
      <w:pPr>
        <w:numPr>
          <w:ilvl w:val="1"/>
          <w:numId w:val="45"/>
        </w:numPr>
        <w:spacing w:line="276"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722BBC">
      <w:pPr>
        <w:numPr>
          <w:ilvl w:val="2"/>
          <w:numId w:val="45"/>
        </w:numPr>
        <w:spacing w:line="276"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722BBC">
      <w:pPr>
        <w:numPr>
          <w:ilvl w:val="2"/>
          <w:numId w:val="45"/>
        </w:numPr>
        <w:spacing w:line="276"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722BBC">
      <w:pPr>
        <w:numPr>
          <w:ilvl w:val="2"/>
          <w:numId w:val="45"/>
        </w:numPr>
        <w:spacing w:line="276" w:lineRule="auto"/>
        <w:ind w:hanging="357"/>
        <w:jc w:val="both"/>
        <w:rPr>
          <w:sz w:val="22"/>
          <w:szCs w:val="22"/>
        </w:rPr>
      </w:pPr>
      <w:bookmarkStart w:id="236"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6"/>
      <w:r w:rsidRPr="00F8529D">
        <w:rPr>
          <w:sz w:val="22"/>
          <w:szCs w:val="22"/>
        </w:rPr>
        <w:t>,</w:t>
      </w:r>
    </w:p>
    <w:p w14:paraId="50AE23C0" w14:textId="77777777" w:rsidR="000C23F8" w:rsidRPr="00811369" w:rsidRDefault="000C23F8" w:rsidP="00722BBC">
      <w:pPr>
        <w:numPr>
          <w:ilvl w:val="1"/>
          <w:numId w:val="45"/>
        </w:numPr>
        <w:spacing w:line="276" w:lineRule="auto"/>
        <w:ind w:hanging="357"/>
        <w:jc w:val="both"/>
        <w:rPr>
          <w:sz w:val="22"/>
          <w:szCs w:val="22"/>
        </w:rPr>
      </w:pPr>
      <w:r w:rsidRPr="00811369">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rsidP="00722BBC">
      <w:pPr>
        <w:numPr>
          <w:ilvl w:val="1"/>
          <w:numId w:val="45"/>
        </w:numPr>
        <w:spacing w:line="276" w:lineRule="auto"/>
        <w:jc w:val="both"/>
        <w:rPr>
          <w:sz w:val="22"/>
          <w:szCs w:val="22"/>
        </w:rPr>
      </w:pPr>
      <w:r w:rsidRPr="00F8529D">
        <w:rPr>
          <w:sz w:val="22"/>
          <w:szCs w:val="22"/>
        </w:rPr>
        <w:t>otwarcia postępowania likwidacyjnego Wykonawcy.</w:t>
      </w:r>
    </w:p>
    <w:p w14:paraId="5B08583D" w14:textId="25289821" w:rsidR="000C23F8" w:rsidRPr="00BE22FA" w:rsidRDefault="000C23F8" w:rsidP="00722BBC">
      <w:pPr>
        <w:numPr>
          <w:ilvl w:val="0"/>
          <w:numId w:val="45"/>
        </w:numPr>
        <w:spacing w:line="276"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8C04EC">
        <w:rPr>
          <w:sz w:val="22"/>
          <w:szCs w:val="22"/>
        </w:rPr>
        <w:t>7</w:t>
      </w:r>
      <w:r w:rsidRPr="00811369">
        <w:rPr>
          <w:sz w:val="22"/>
          <w:szCs w:val="22"/>
        </w:rPr>
        <w:t xml:space="preserve">, Zamawiający </w:t>
      </w:r>
      <w:r w:rsidRPr="00F8529D">
        <w:rPr>
          <w:sz w:val="22"/>
          <w:szCs w:val="22"/>
        </w:rPr>
        <w:t xml:space="preserve">przed odstąpieniem </w:t>
      </w:r>
      <w:r w:rsidR="0072470D" w:rsidRPr="00F8529D">
        <w:rPr>
          <w:sz w:val="22"/>
          <w:szCs w:val="22"/>
        </w:rPr>
        <w:t xml:space="preserve">lub wypowiedzeniem </w:t>
      </w:r>
      <w:r w:rsidRPr="00F8529D">
        <w:rPr>
          <w:sz w:val="22"/>
          <w:szCs w:val="22"/>
        </w:rPr>
        <w:t xml:space="preserve">wezwie pisemnie Wykonawcę do usunięcia naruszeń w wyznaczonym terminie nie krótszym niż 5 dni wskazując naruszenie oraz żądanie jego usunięcia. Bezskuteczny upływ </w:t>
      </w:r>
      <w:r w:rsidRPr="00BE22FA">
        <w:rPr>
          <w:sz w:val="22"/>
          <w:szCs w:val="22"/>
        </w:rPr>
        <w:t>terminu uprawnia Zamawiającego do złożenia oświadczenia o odstąpieniu</w:t>
      </w:r>
      <w:r w:rsidR="005C4237" w:rsidRPr="00BE22FA">
        <w:rPr>
          <w:sz w:val="22"/>
          <w:szCs w:val="22"/>
        </w:rPr>
        <w:t xml:space="preserve"> lub wypowiedzeniu.</w:t>
      </w:r>
    </w:p>
    <w:p w14:paraId="7F8187CD" w14:textId="76A90129" w:rsidR="00A603EC" w:rsidRPr="00BE22FA" w:rsidRDefault="00A603EC" w:rsidP="00722BBC">
      <w:pPr>
        <w:numPr>
          <w:ilvl w:val="0"/>
          <w:numId w:val="45"/>
        </w:numPr>
        <w:spacing w:line="276" w:lineRule="auto"/>
        <w:jc w:val="both"/>
        <w:rPr>
          <w:sz w:val="22"/>
          <w:szCs w:val="22"/>
        </w:rPr>
      </w:pPr>
      <w:bookmarkStart w:id="237" w:name="_Hlk146784951"/>
      <w:bookmarkEnd w:id="234"/>
      <w:r w:rsidRPr="00BE22FA">
        <w:rPr>
          <w:sz w:val="22"/>
          <w:szCs w:val="22"/>
        </w:rPr>
        <w:t>Z uprawnienia do odstąpienia od Umowy</w:t>
      </w:r>
      <w:r w:rsidR="004E15BD" w:rsidRPr="00BE22FA">
        <w:rPr>
          <w:sz w:val="22"/>
          <w:szCs w:val="22"/>
        </w:rPr>
        <w:t xml:space="preserve"> (w całości lub części)</w:t>
      </w:r>
      <w:r w:rsidRPr="00BE22FA">
        <w:rPr>
          <w:sz w:val="22"/>
          <w:szCs w:val="22"/>
        </w:rPr>
        <w:t xml:space="preserve">, w przypadkach określonych </w:t>
      </w:r>
      <w:r w:rsidR="004E15BD" w:rsidRPr="00BE22FA">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BE22FA">
        <w:rPr>
          <w:sz w:val="22"/>
          <w:szCs w:val="22"/>
        </w:rPr>
        <w:t xml:space="preserve"> lub rękojmi (w zależności od tego, który z tych terminów będzie dłuższy),</w:t>
      </w:r>
      <w:r w:rsidR="004E15BD" w:rsidRPr="00BE22FA">
        <w:rPr>
          <w:sz w:val="22"/>
          <w:szCs w:val="22"/>
        </w:rPr>
        <w:t xml:space="preserve"> zgodnie z § 6 ust. 1 Umowy</w:t>
      </w:r>
      <w:r w:rsidR="00F77798" w:rsidRPr="00BE22FA">
        <w:rPr>
          <w:sz w:val="22"/>
          <w:szCs w:val="22"/>
        </w:rPr>
        <w:t>.</w:t>
      </w:r>
    </w:p>
    <w:p w14:paraId="50561C4F" w14:textId="7875FCAA" w:rsidR="000C23F8" w:rsidRPr="008C04EC" w:rsidRDefault="000C23F8" w:rsidP="00722BBC">
      <w:pPr>
        <w:numPr>
          <w:ilvl w:val="0"/>
          <w:numId w:val="45"/>
        </w:numPr>
        <w:spacing w:line="276" w:lineRule="auto"/>
        <w:ind w:left="357" w:hanging="357"/>
        <w:jc w:val="both"/>
        <w:rPr>
          <w:sz w:val="22"/>
          <w:szCs w:val="22"/>
        </w:rPr>
      </w:pPr>
      <w:r w:rsidRPr="00BE22FA">
        <w:rPr>
          <w:sz w:val="22"/>
          <w:szCs w:val="22"/>
        </w:rPr>
        <w:t xml:space="preserve">Odstąpienie od Umowy </w:t>
      </w:r>
      <w:r w:rsidR="004B24AC" w:rsidRPr="00BE22FA">
        <w:rPr>
          <w:sz w:val="22"/>
          <w:szCs w:val="22"/>
        </w:rPr>
        <w:t xml:space="preserve">lub wypowiedzenie Umowy </w:t>
      </w:r>
      <w:r w:rsidRPr="00BE22FA">
        <w:rPr>
          <w:sz w:val="22"/>
          <w:szCs w:val="22"/>
        </w:rPr>
        <w:t xml:space="preserve">w części nie wyłącza realizacji uprawnień </w:t>
      </w:r>
      <w:r w:rsidR="004B24AC" w:rsidRPr="00BE22FA">
        <w:rPr>
          <w:sz w:val="22"/>
          <w:szCs w:val="22"/>
        </w:rPr>
        <w:t xml:space="preserve">Zamawiającego </w:t>
      </w:r>
      <w:r w:rsidRPr="00BE22FA">
        <w:rPr>
          <w:sz w:val="22"/>
          <w:szCs w:val="22"/>
        </w:rPr>
        <w:t>wynikających z części</w:t>
      </w:r>
      <w:r w:rsidRPr="008C04EC">
        <w:rPr>
          <w:sz w:val="22"/>
          <w:szCs w:val="22"/>
        </w:rPr>
        <w:t xml:space="preserve"> Umowy,</w:t>
      </w:r>
      <w:r w:rsidR="004B24AC" w:rsidRPr="008C04EC">
        <w:rPr>
          <w:sz w:val="22"/>
          <w:szCs w:val="22"/>
        </w:rPr>
        <w:t xml:space="preserve"> której nie dotyczy odstąpienie lub wypowiedzenie.</w:t>
      </w:r>
      <w:r w:rsidRPr="008C04EC">
        <w:rPr>
          <w:sz w:val="22"/>
          <w:szCs w:val="22"/>
        </w:rPr>
        <w:t xml:space="preserve"> </w:t>
      </w:r>
    </w:p>
    <w:p w14:paraId="54F214BB" w14:textId="13ECE2CD" w:rsidR="00160C0C" w:rsidRDefault="00160C0C" w:rsidP="00722BBC">
      <w:pPr>
        <w:numPr>
          <w:ilvl w:val="0"/>
          <w:numId w:val="45"/>
        </w:numPr>
        <w:spacing w:line="276" w:lineRule="auto"/>
        <w:ind w:left="357" w:hanging="357"/>
        <w:jc w:val="both"/>
        <w:rPr>
          <w:sz w:val="22"/>
          <w:szCs w:val="22"/>
        </w:rPr>
      </w:pPr>
      <w:r w:rsidRPr="008C04EC">
        <w:rPr>
          <w:sz w:val="22"/>
          <w:szCs w:val="22"/>
        </w:rPr>
        <w:t xml:space="preserve">Odstąpienie od Umowy lub wypowiedzenie Umowy nie wyłącza możliwości żądania przez Zamawiającego kar umownych naliczonych do dnia odstąpienia lub wypowiedzenia </w:t>
      </w:r>
      <w:r w:rsidRPr="00F8529D">
        <w:rPr>
          <w:sz w:val="22"/>
          <w:szCs w:val="22"/>
        </w:rPr>
        <w:t>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722BBC">
      <w:pPr>
        <w:numPr>
          <w:ilvl w:val="0"/>
          <w:numId w:val="45"/>
        </w:numPr>
        <w:spacing w:line="276" w:lineRule="auto"/>
        <w:ind w:left="357" w:hanging="357"/>
        <w:jc w:val="both"/>
        <w:rPr>
          <w:sz w:val="22"/>
          <w:szCs w:val="22"/>
        </w:rPr>
      </w:pPr>
      <w:bookmarkStart w:id="238"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8"/>
    <w:p w14:paraId="1288ED1A" w14:textId="45298BC7" w:rsidR="000C23F8" w:rsidRPr="00595487" w:rsidRDefault="000C23F8" w:rsidP="00722BBC">
      <w:pPr>
        <w:numPr>
          <w:ilvl w:val="0"/>
          <w:numId w:val="45"/>
        </w:numPr>
        <w:spacing w:line="276"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8C04EC">
        <w:rPr>
          <w:sz w:val="22"/>
          <w:szCs w:val="22"/>
        </w:rPr>
        <w:t>wynoszącego 30 dni, w przypadku</w:t>
      </w:r>
      <w:r w:rsidRPr="00595487">
        <w:rPr>
          <w:sz w:val="22"/>
          <w:szCs w:val="22"/>
        </w:rPr>
        <w:t>:</w:t>
      </w:r>
    </w:p>
    <w:p w14:paraId="29FCAF3A" w14:textId="77777777" w:rsidR="000C23F8" w:rsidRPr="00595487" w:rsidRDefault="000C23F8" w:rsidP="00722BBC">
      <w:pPr>
        <w:numPr>
          <w:ilvl w:val="1"/>
          <w:numId w:val="45"/>
        </w:numPr>
        <w:spacing w:line="276"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722BBC">
      <w:pPr>
        <w:numPr>
          <w:ilvl w:val="1"/>
          <w:numId w:val="45"/>
        </w:numPr>
        <w:spacing w:line="276"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722BBC">
      <w:pPr>
        <w:numPr>
          <w:ilvl w:val="1"/>
          <w:numId w:val="45"/>
        </w:numPr>
        <w:spacing w:line="276"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722BBC">
      <w:pPr>
        <w:numPr>
          <w:ilvl w:val="0"/>
          <w:numId w:val="45"/>
        </w:numPr>
        <w:spacing w:line="276"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04C1BC63" w:rsidR="008326BE" w:rsidRPr="00242367" w:rsidRDefault="008326BE" w:rsidP="00722BBC">
      <w:pPr>
        <w:numPr>
          <w:ilvl w:val="0"/>
          <w:numId w:val="45"/>
        </w:numPr>
        <w:spacing w:line="276" w:lineRule="auto"/>
        <w:ind w:left="357" w:hanging="357"/>
        <w:jc w:val="both"/>
        <w:rPr>
          <w:sz w:val="22"/>
          <w:szCs w:val="22"/>
        </w:rPr>
      </w:pPr>
      <w:bookmarkStart w:id="239"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t>
      </w:r>
      <w:r w:rsidRPr="008C04EC">
        <w:rPr>
          <w:sz w:val="22"/>
          <w:szCs w:val="22"/>
        </w:rPr>
        <w:t xml:space="preserve">Wykonawca na żądanie Zamawiającego sporządza ewidencję wykonanych (prawidłowo) i nierozliczonych 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w:t>
      </w:r>
      <w:r w:rsidRPr="00242367">
        <w:rPr>
          <w:sz w:val="22"/>
          <w:szCs w:val="22"/>
        </w:rPr>
        <w:t>nie mogły zostać rozliczone w inny sposób.</w:t>
      </w:r>
    </w:p>
    <w:bookmarkEnd w:id="239"/>
    <w:p w14:paraId="7AFC93DB" w14:textId="0EA2D2E9" w:rsidR="000C23F8" w:rsidRPr="00595487" w:rsidRDefault="000C23F8" w:rsidP="00722BBC">
      <w:pPr>
        <w:numPr>
          <w:ilvl w:val="0"/>
          <w:numId w:val="45"/>
        </w:numPr>
        <w:spacing w:line="276"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2658DA">
      <w:pPr>
        <w:pStyle w:val="Nagwek2"/>
        <w:spacing w:line="276" w:lineRule="auto"/>
      </w:pPr>
      <w:bookmarkStart w:id="240" w:name="_Toc64016211"/>
      <w:bookmarkStart w:id="241" w:name="_Toc106095874"/>
      <w:bookmarkStart w:id="242" w:name="_Toc106096314"/>
      <w:bookmarkStart w:id="243" w:name="_Toc106096418"/>
      <w:bookmarkStart w:id="244" w:name="_Toc148612312"/>
      <w:bookmarkStart w:id="245" w:name="_Hlk148332977"/>
      <w:bookmarkStart w:id="246" w:name="_Hlk67826402"/>
      <w:bookmarkEnd w:id="237"/>
      <w:r w:rsidRPr="00E66F78">
        <w:t>§ 1</w:t>
      </w:r>
      <w:r>
        <w:t>5</w:t>
      </w:r>
      <w:r w:rsidRPr="00E66F78">
        <w:t xml:space="preserve">. </w:t>
      </w:r>
      <w:bookmarkStart w:id="247" w:name="_Hlk147835254"/>
      <w:r w:rsidRPr="00E66F78">
        <w:t>Zmiany Umowy</w:t>
      </w:r>
      <w:bookmarkEnd w:id="240"/>
      <w:bookmarkEnd w:id="241"/>
      <w:bookmarkEnd w:id="242"/>
      <w:bookmarkEnd w:id="243"/>
      <w:bookmarkEnd w:id="244"/>
    </w:p>
    <w:p w14:paraId="7A640859" w14:textId="77777777" w:rsidR="000C23F8" w:rsidRPr="00F8529D" w:rsidRDefault="000C23F8" w:rsidP="00722BBC">
      <w:pPr>
        <w:pStyle w:val="Akapitzlist"/>
        <w:numPr>
          <w:ilvl w:val="0"/>
          <w:numId w:val="57"/>
        </w:numPr>
        <w:spacing w:line="276"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2D5893" w:rsidRDefault="000C23F8" w:rsidP="00722BBC">
      <w:pPr>
        <w:numPr>
          <w:ilvl w:val="0"/>
          <w:numId w:val="57"/>
        </w:numPr>
        <w:spacing w:line="276"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2D5893" w:rsidRDefault="000C23F8" w:rsidP="00722BBC">
      <w:pPr>
        <w:numPr>
          <w:ilvl w:val="1"/>
          <w:numId w:val="57"/>
        </w:numPr>
        <w:spacing w:line="276" w:lineRule="auto"/>
        <w:jc w:val="both"/>
        <w:rPr>
          <w:sz w:val="22"/>
          <w:szCs w:val="22"/>
        </w:rPr>
      </w:pPr>
      <w:r w:rsidRPr="002D5893">
        <w:rPr>
          <w:sz w:val="22"/>
          <w:szCs w:val="22"/>
        </w:rPr>
        <w:t>Zmiany terminu realizacji Umowy:</w:t>
      </w:r>
    </w:p>
    <w:p w14:paraId="2A001001" w14:textId="77777777" w:rsidR="000C23F8" w:rsidRPr="002D5893" w:rsidRDefault="000C23F8" w:rsidP="00722BBC">
      <w:pPr>
        <w:numPr>
          <w:ilvl w:val="2"/>
          <w:numId w:val="57"/>
        </w:numPr>
        <w:spacing w:line="276" w:lineRule="auto"/>
        <w:jc w:val="both"/>
        <w:rPr>
          <w:sz w:val="22"/>
          <w:szCs w:val="22"/>
        </w:rPr>
      </w:pPr>
      <w:r w:rsidRPr="002D5893">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2D5893" w:rsidRDefault="000C23F8" w:rsidP="00722BBC">
      <w:pPr>
        <w:numPr>
          <w:ilvl w:val="2"/>
          <w:numId w:val="57"/>
        </w:numPr>
        <w:spacing w:line="276" w:lineRule="auto"/>
        <w:jc w:val="both"/>
        <w:rPr>
          <w:sz w:val="22"/>
          <w:szCs w:val="22"/>
        </w:rPr>
      </w:pPr>
      <w:r w:rsidRPr="002D5893">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2D5893" w:rsidRDefault="000C23F8" w:rsidP="00722BBC">
      <w:pPr>
        <w:numPr>
          <w:ilvl w:val="2"/>
          <w:numId w:val="57"/>
        </w:numPr>
        <w:spacing w:line="276" w:lineRule="auto"/>
        <w:jc w:val="both"/>
        <w:rPr>
          <w:sz w:val="22"/>
          <w:szCs w:val="22"/>
        </w:rPr>
      </w:pPr>
      <w:r w:rsidRPr="002D5893">
        <w:rPr>
          <w:sz w:val="22"/>
          <w:szCs w:val="22"/>
        </w:rPr>
        <w:t>zmiany będące następstwem działania organów administracji,</w:t>
      </w:r>
    </w:p>
    <w:p w14:paraId="602514D4" w14:textId="77777777" w:rsidR="000C23F8" w:rsidRPr="00E66F78" w:rsidRDefault="000C23F8" w:rsidP="00722BBC">
      <w:pPr>
        <w:numPr>
          <w:ilvl w:val="2"/>
          <w:numId w:val="57"/>
        </w:numPr>
        <w:spacing w:line="276" w:lineRule="auto"/>
        <w:jc w:val="both"/>
        <w:rPr>
          <w:sz w:val="22"/>
          <w:szCs w:val="22"/>
        </w:rPr>
      </w:pPr>
      <w:r w:rsidRPr="002D5893">
        <w:rPr>
          <w:sz w:val="22"/>
          <w:szCs w:val="22"/>
        </w:rPr>
        <w:t xml:space="preserve">konieczność zaspokojenia roszczeń lub oczekiwań osób trzecich – w tym grup społecznych lub zawodowych niemożliwych do jednoznacznego określenia </w:t>
      </w:r>
      <w:r w:rsidRPr="00E66F78">
        <w:rPr>
          <w:sz w:val="22"/>
          <w:szCs w:val="22"/>
        </w:rPr>
        <w:t>w chwili zawierania Umowy;</w:t>
      </w:r>
    </w:p>
    <w:p w14:paraId="099CFF2E" w14:textId="6E1A3A46" w:rsidR="000C23F8" w:rsidRPr="00F8529D" w:rsidRDefault="000C23F8" w:rsidP="00722BBC">
      <w:pPr>
        <w:numPr>
          <w:ilvl w:val="2"/>
          <w:numId w:val="57"/>
        </w:numPr>
        <w:spacing w:line="276"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722BBC">
      <w:pPr>
        <w:numPr>
          <w:ilvl w:val="2"/>
          <w:numId w:val="57"/>
        </w:numPr>
        <w:spacing w:line="276" w:lineRule="auto"/>
        <w:jc w:val="both"/>
        <w:rPr>
          <w:sz w:val="22"/>
          <w:szCs w:val="22"/>
        </w:rPr>
      </w:pPr>
      <w:r w:rsidRPr="00F8529D">
        <w:rPr>
          <w:sz w:val="22"/>
          <w:szCs w:val="22"/>
        </w:rPr>
        <w:t xml:space="preserve">W przypadku wystąpienia którejkolwiek z okoliczności określonych w </w:t>
      </w:r>
      <w:r w:rsidRPr="008C04EC">
        <w:rPr>
          <w:color w:val="FF0000"/>
          <w:sz w:val="22"/>
          <w:szCs w:val="22"/>
        </w:rPr>
        <w:t>lit. a)</w:t>
      </w:r>
      <w:r w:rsidR="009A4313" w:rsidRPr="008C04EC">
        <w:rPr>
          <w:color w:val="FF0000"/>
          <w:sz w:val="22"/>
          <w:szCs w:val="22"/>
        </w:rPr>
        <w:t xml:space="preserve"> do </w:t>
      </w:r>
      <w:r w:rsidRPr="008C04EC">
        <w:rPr>
          <w:color w:val="FF0000"/>
          <w:sz w:val="22"/>
          <w:szCs w:val="22"/>
        </w:rPr>
        <w:t xml:space="preserve">f) </w:t>
      </w:r>
      <w:r w:rsidRPr="00F8529D">
        <w:rPr>
          <w:sz w:val="22"/>
          <w:szCs w:val="22"/>
        </w:rPr>
        <w:t>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722BBC">
      <w:pPr>
        <w:numPr>
          <w:ilvl w:val="2"/>
          <w:numId w:val="57"/>
        </w:numPr>
        <w:spacing w:line="276" w:lineRule="auto"/>
        <w:jc w:val="both"/>
        <w:rPr>
          <w:sz w:val="22"/>
          <w:szCs w:val="22"/>
        </w:rPr>
      </w:pPr>
      <w:r w:rsidRPr="00F8529D">
        <w:rPr>
          <w:sz w:val="22"/>
          <w:szCs w:val="22"/>
        </w:rPr>
        <w:t xml:space="preserve">W przypadku wystąpienia którejkolwiek z okoliczności określonych w lit. </w:t>
      </w:r>
      <w:r w:rsidR="008B111C" w:rsidRPr="008C04EC">
        <w:rPr>
          <w:color w:val="FF0000"/>
          <w:sz w:val="22"/>
          <w:szCs w:val="22"/>
        </w:rPr>
        <w:t>b</w:t>
      </w:r>
      <w:r w:rsidRPr="008C04EC">
        <w:rPr>
          <w:color w:val="FF0000"/>
          <w:sz w:val="22"/>
          <w:szCs w:val="22"/>
        </w:rPr>
        <w:t>)</w:t>
      </w:r>
      <w:r w:rsidR="009A4313" w:rsidRPr="008C04EC">
        <w:rPr>
          <w:color w:val="FF0000"/>
          <w:sz w:val="22"/>
          <w:szCs w:val="22"/>
        </w:rPr>
        <w:t xml:space="preserve"> do </w:t>
      </w:r>
      <w:r w:rsidRPr="008C04EC">
        <w:rPr>
          <w:color w:val="FF0000"/>
          <w:sz w:val="22"/>
          <w:szCs w:val="22"/>
        </w:rPr>
        <w:t xml:space="preserve">f) </w:t>
      </w:r>
      <w:r w:rsidRPr="00F8529D">
        <w:rPr>
          <w:sz w:val="22"/>
          <w:szCs w:val="22"/>
        </w:rPr>
        <w:t xml:space="preserve">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2D5893" w:rsidRDefault="000C23F8" w:rsidP="00722BBC">
      <w:pPr>
        <w:numPr>
          <w:ilvl w:val="1"/>
          <w:numId w:val="57"/>
        </w:numPr>
        <w:spacing w:line="276" w:lineRule="auto"/>
        <w:jc w:val="both"/>
        <w:rPr>
          <w:sz w:val="22"/>
          <w:szCs w:val="22"/>
        </w:rPr>
      </w:pPr>
      <w:r w:rsidRPr="002D5893">
        <w:rPr>
          <w:sz w:val="22"/>
          <w:szCs w:val="22"/>
        </w:rPr>
        <w:t>Zmiany sposobu spełnienia świadczenia:</w:t>
      </w:r>
    </w:p>
    <w:p w14:paraId="330DA1F9" w14:textId="77777777" w:rsidR="000C23F8" w:rsidRPr="002D5893" w:rsidRDefault="000C23F8" w:rsidP="00722BBC">
      <w:pPr>
        <w:numPr>
          <w:ilvl w:val="2"/>
          <w:numId w:val="57"/>
        </w:numPr>
        <w:spacing w:line="276" w:lineRule="auto"/>
        <w:jc w:val="both"/>
        <w:rPr>
          <w:sz w:val="22"/>
          <w:szCs w:val="22"/>
        </w:rPr>
      </w:pPr>
      <w:r w:rsidRPr="002D5893">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2D5893" w:rsidRDefault="006322B0" w:rsidP="00722BBC">
      <w:pPr>
        <w:numPr>
          <w:ilvl w:val="2"/>
          <w:numId w:val="57"/>
        </w:numPr>
        <w:spacing w:line="276" w:lineRule="auto"/>
        <w:jc w:val="both"/>
        <w:rPr>
          <w:sz w:val="22"/>
          <w:szCs w:val="22"/>
        </w:rPr>
      </w:pPr>
      <w:r w:rsidRPr="002D5893">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2D5893">
        <w:rPr>
          <w:sz w:val="22"/>
          <w:szCs w:val="22"/>
        </w:rPr>
        <w:t>ą</w:t>
      </w:r>
      <w:r w:rsidRPr="002D5893">
        <w:rPr>
          <w:sz w:val="22"/>
          <w:szCs w:val="22"/>
        </w:rPr>
        <w:t xml:space="preserve"> technologii</w:t>
      </w:r>
      <w:r w:rsidR="00382754" w:rsidRPr="002D5893">
        <w:rPr>
          <w:sz w:val="22"/>
          <w:szCs w:val="22"/>
        </w:rPr>
        <w:t xml:space="preserve"> lub</w:t>
      </w:r>
      <w:r w:rsidRPr="002D5893">
        <w:rPr>
          <w:sz w:val="22"/>
          <w:szCs w:val="22"/>
        </w:rPr>
        <w:t xml:space="preserve"> organizacji pod</w:t>
      </w:r>
      <w:r w:rsidR="00F244A3" w:rsidRPr="002D5893">
        <w:rPr>
          <w:sz w:val="22"/>
          <w:szCs w:val="22"/>
        </w:rPr>
        <w:t xml:space="preserve"> warunkiem:</w:t>
      </w:r>
    </w:p>
    <w:p w14:paraId="44043EE2" w14:textId="5991D6EE" w:rsidR="00F244A3" w:rsidRPr="002D5893" w:rsidRDefault="00F244A3" w:rsidP="002658DA">
      <w:pPr>
        <w:spacing w:line="276" w:lineRule="auto"/>
        <w:ind w:left="1080"/>
        <w:jc w:val="both"/>
        <w:rPr>
          <w:sz w:val="22"/>
          <w:szCs w:val="22"/>
        </w:rPr>
      </w:pPr>
      <w:r w:rsidRPr="002D5893">
        <w:rPr>
          <w:sz w:val="22"/>
          <w:szCs w:val="22"/>
        </w:rPr>
        <w:t>- obniżenia cen jednostkowych  lub wartości Umowy</w:t>
      </w:r>
    </w:p>
    <w:p w14:paraId="575F3AB0" w14:textId="0F552D6F" w:rsidR="00F244A3" w:rsidRPr="002D5893" w:rsidRDefault="00F244A3" w:rsidP="002658DA">
      <w:pPr>
        <w:spacing w:line="276" w:lineRule="auto"/>
        <w:ind w:left="1080"/>
        <w:jc w:val="both"/>
        <w:rPr>
          <w:sz w:val="22"/>
          <w:szCs w:val="22"/>
        </w:rPr>
      </w:pPr>
      <w:r w:rsidRPr="002D5893">
        <w:rPr>
          <w:sz w:val="22"/>
          <w:szCs w:val="22"/>
        </w:rPr>
        <w:t>- braku zmiany przedmiotu i zakresu Umowy.</w:t>
      </w:r>
    </w:p>
    <w:p w14:paraId="2D0B9863" w14:textId="77777777" w:rsidR="000C23F8" w:rsidRPr="002D5893" w:rsidRDefault="000C23F8" w:rsidP="00722BBC">
      <w:pPr>
        <w:numPr>
          <w:ilvl w:val="2"/>
          <w:numId w:val="57"/>
        </w:numPr>
        <w:spacing w:line="276" w:lineRule="auto"/>
        <w:ind w:left="1077" w:hanging="357"/>
        <w:jc w:val="both"/>
        <w:rPr>
          <w:sz w:val="22"/>
          <w:szCs w:val="22"/>
        </w:rPr>
      </w:pPr>
      <w:r w:rsidRPr="002D5893">
        <w:rPr>
          <w:sz w:val="22"/>
          <w:szCs w:val="22"/>
        </w:rPr>
        <w:t>dostosowanie do wymagań wynikających ze zmian przepisów prawa powszechnie obowiązującego,</w:t>
      </w:r>
    </w:p>
    <w:p w14:paraId="30E1DA05" w14:textId="77777777" w:rsidR="000C23F8" w:rsidRPr="002D5893" w:rsidRDefault="000C23F8" w:rsidP="00722BBC">
      <w:pPr>
        <w:numPr>
          <w:ilvl w:val="2"/>
          <w:numId w:val="57"/>
        </w:numPr>
        <w:spacing w:line="276" w:lineRule="auto"/>
        <w:ind w:left="1077" w:hanging="357"/>
        <w:jc w:val="both"/>
        <w:rPr>
          <w:sz w:val="22"/>
          <w:szCs w:val="22"/>
        </w:rPr>
      </w:pPr>
      <w:r w:rsidRPr="002D5893">
        <w:rPr>
          <w:sz w:val="22"/>
          <w:szCs w:val="22"/>
        </w:rPr>
        <w:t>pojawienie się na rynku nowej technologii, sprzętu lub metody realizacji usług, co wpływa na wystąpienie oszczędności lub usprawnienia realizacji Umowy,</w:t>
      </w:r>
    </w:p>
    <w:p w14:paraId="6375B34D" w14:textId="1F251DDD" w:rsidR="000C23F8" w:rsidRPr="002D5893" w:rsidRDefault="000C23F8" w:rsidP="00722BBC">
      <w:pPr>
        <w:numPr>
          <w:ilvl w:val="2"/>
          <w:numId w:val="57"/>
        </w:numPr>
        <w:spacing w:line="276" w:lineRule="auto"/>
        <w:ind w:left="1077" w:hanging="357"/>
        <w:jc w:val="both"/>
        <w:rPr>
          <w:sz w:val="22"/>
          <w:szCs w:val="22"/>
        </w:rPr>
      </w:pPr>
      <w:r w:rsidRPr="002D5893">
        <w:rPr>
          <w:sz w:val="22"/>
          <w:szCs w:val="22"/>
        </w:rPr>
        <w:t>konieczność zmiany sprzętu wykorzystywanego do realizacji Umowy ze względu na niedostępność części zamiennych, serwisu lub materiałów eksploatacyjnych z przyczyn niezależnych od Wykonawcy,</w:t>
      </w:r>
      <w:r w:rsidR="000C46BD" w:rsidRPr="002D5893">
        <w:rPr>
          <w:sz w:val="22"/>
          <w:szCs w:val="22"/>
        </w:rPr>
        <w:t xml:space="preserve"> których nie można było wcześniej przewidzieć,</w:t>
      </w:r>
    </w:p>
    <w:p w14:paraId="356C87BC" w14:textId="370F66F6" w:rsidR="000C23F8" w:rsidRPr="00F8529D" w:rsidRDefault="000C23F8" w:rsidP="00722BBC">
      <w:pPr>
        <w:numPr>
          <w:ilvl w:val="2"/>
          <w:numId w:val="57"/>
        </w:numPr>
        <w:spacing w:line="276" w:lineRule="auto"/>
        <w:ind w:left="1077" w:hanging="357"/>
        <w:jc w:val="both"/>
        <w:rPr>
          <w:sz w:val="22"/>
          <w:szCs w:val="22"/>
        </w:rPr>
      </w:pPr>
      <w:r w:rsidRPr="002D5893">
        <w:rPr>
          <w:sz w:val="22"/>
          <w:szCs w:val="22"/>
        </w:rPr>
        <w:t xml:space="preserve">zmiana zasad dokonywania odbiorów świadczonych usług, jeśli nie zmniejszy </w:t>
      </w:r>
      <w:r w:rsidRPr="00F8529D">
        <w:rPr>
          <w:sz w:val="22"/>
          <w:szCs w:val="22"/>
        </w:rPr>
        <w:t>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722BBC">
      <w:pPr>
        <w:numPr>
          <w:ilvl w:val="2"/>
          <w:numId w:val="57"/>
        </w:numPr>
        <w:spacing w:line="276"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2D5893" w:rsidRDefault="00C30D61" w:rsidP="00722BBC">
      <w:pPr>
        <w:numPr>
          <w:ilvl w:val="2"/>
          <w:numId w:val="57"/>
        </w:numPr>
        <w:spacing w:line="276" w:lineRule="auto"/>
        <w:jc w:val="both"/>
        <w:rPr>
          <w:sz w:val="22"/>
          <w:szCs w:val="22"/>
        </w:rPr>
      </w:pPr>
      <w:r w:rsidRPr="00F8529D">
        <w:rPr>
          <w:sz w:val="22"/>
          <w:szCs w:val="22"/>
        </w:rPr>
        <w:t xml:space="preserve">zmiany będące następstwem okoliczności leżących po stronie Zamawiającego, w szczególności: wstrzymanie realizacji Umowy przez Zamawiającego ze względów technologicznych, </w:t>
      </w:r>
      <w:r w:rsidRPr="002D5893">
        <w:rPr>
          <w:sz w:val="22"/>
          <w:szCs w:val="22"/>
        </w:rPr>
        <w:t>organizacyjnych i ekonomicznych,</w:t>
      </w:r>
    </w:p>
    <w:p w14:paraId="5A2BA3FB" w14:textId="467FEBB4" w:rsidR="000C23F8" w:rsidRPr="002D5893" w:rsidRDefault="000C23F8" w:rsidP="00722BBC">
      <w:pPr>
        <w:numPr>
          <w:ilvl w:val="2"/>
          <w:numId w:val="57"/>
        </w:numPr>
        <w:spacing w:line="276" w:lineRule="auto"/>
        <w:jc w:val="both"/>
        <w:rPr>
          <w:sz w:val="22"/>
          <w:szCs w:val="22"/>
        </w:rPr>
      </w:pPr>
      <w:r w:rsidRPr="002D5893">
        <w:rPr>
          <w:sz w:val="22"/>
          <w:szCs w:val="22"/>
        </w:rPr>
        <w:t>Zmiany o których mowa w lit</w:t>
      </w:r>
      <w:r w:rsidR="00F244A3" w:rsidRPr="002D5893">
        <w:rPr>
          <w:sz w:val="22"/>
          <w:szCs w:val="22"/>
        </w:rPr>
        <w:t>.</w:t>
      </w:r>
      <w:r w:rsidRPr="002D5893">
        <w:rPr>
          <w:sz w:val="22"/>
          <w:szCs w:val="22"/>
        </w:rPr>
        <w:t xml:space="preserve"> </w:t>
      </w:r>
      <w:r w:rsidR="00F244A3" w:rsidRPr="002D5893">
        <w:rPr>
          <w:sz w:val="22"/>
          <w:szCs w:val="22"/>
        </w:rPr>
        <w:t>b</w:t>
      </w:r>
      <w:r w:rsidRPr="002D5893">
        <w:rPr>
          <w:sz w:val="22"/>
          <w:szCs w:val="22"/>
        </w:rPr>
        <w:t>)</w:t>
      </w:r>
      <w:r w:rsidR="00F244A3" w:rsidRPr="002D5893">
        <w:rPr>
          <w:sz w:val="22"/>
          <w:szCs w:val="22"/>
        </w:rPr>
        <w:t>,</w:t>
      </w:r>
      <w:r w:rsidRPr="002D5893">
        <w:rPr>
          <w:sz w:val="22"/>
          <w:szCs w:val="22"/>
        </w:rPr>
        <w:t xml:space="preserve"> </w:t>
      </w:r>
      <w:r w:rsidR="009A4313" w:rsidRPr="002D5893">
        <w:rPr>
          <w:sz w:val="22"/>
          <w:szCs w:val="22"/>
        </w:rPr>
        <w:t>d)</w:t>
      </w:r>
      <w:r w:rsidR="000C46BD" w:rsidRPr="002D5893">
        <w:rPr>
          <w:sz w:val="22"/>
          <w:szCs w:val="22"/>
        </w:rPr>
        <w:t>, f)</w:t>
      </w:r>
      <w:r w:rsidR="004B28A2" w:rsidRPr="002D5893">
        <w:rPr>
          <w:sz w:val="22"/>
          <w:szCs w:val="22"/>
        </w:rPr>
        <w:t xml:space="preserve"> i</w:t>
      </w:r>
      <w:r w:rsidR="000C46BD" w:rsidRPr="002D5893">
        <w:rPr>
          <w:sz w:val="22"/>
          <w:szCs w:val="22"/>
        </w:rPr>
        <w:t xml:space="preserve"> g)</w:t>
      </w:r>
      <w:r w:rsidRPr="002D5893">
        <w:rPr>
          <w:sz w:val="22"/>
          <w:szCs w:val="22"/>
        </w:rPr>
        <w:t xml:space="preserve"> nie mogą prowadzić do zwiększenia wynagrodzenia Wykonawcy. Zmiany o których mowa w lit a)</w:t>
      </w:r>
      <w:r w:rsidR="009A4313" w:rsidRPr="002D5893">
        <w:rPr>
          <w:sz w:val="22"/>
          <w:szCs w:val="22"/>
        </w:rPr>
        <w:t>,</w:t>
      </w:r>
      <w:r w:rsidRPr="002D5893">
        <w:rPr>
          <w:sz w:val="22"/>
          <w:szCs w:val="22"/>
        </w:rPr>
        <w:t xml:space="preserve"> c)</w:t>
      </w:r>
      <w:r w:rsidR="004B28A2" w:rsidRPr="002D5893">
        <w:rPr>
          <w:sz w:val="22"/>
          <w:szCs w:val="22"/>
        </w:rPr>
        <w:t>,</w:t>
      </w:r>
      <w:r w:rsidR="009A4313" w:rsidRPr="002D5893">
        <w:rPr>
          <w:sz w:val="22"/>
          <w:szCs w:val="22"/>
        </w:rPr>
        <w:t xml:space="preserve"> e)</w:t>
      </w:r>
      <w:r w:rsidR="004B28A2" w:rsidRPr="002D5893">
        <w:rPr>
          <w:sz w:val="22"/>
          <w:szCs w:val="22"/>
        </w:rPr>
        <w:t xml:space="preserve"> i h)</w:t>
      </w:r>
      <w:r w:rsidR="009A4313" w:rsidRPr="002D5893">
        <w:rPr>
          <w:sz w:val="22"/>
          <w:szCs w:val="22"/>
        </w:rPr>
        <w:t xml:space="preserve"> </w:t>
      </w:r>
      <w:r w:rsidRPr="002D5893">
        <w:rPr>
          <w:sz w:val="22"/>
          <w:szCs w:val="22"/>
        </w:rPr>
        <w:t>mogą prowadzić do wzrostu wynagrodzenia Wykonawcy jedynie w wysokości poniesionych przez niego, udokumentowanych kosztów w związku z wprowadzeniem zmiany.</w:t>
      </w:r>
    </w:p>
    <w:p w14:paraId="1D55EEF2" w14:textId="450DE962" w:rsidR="000C23F8" w:rsidRPr="002D5893" w:rsidRDefault="000C23F8" w:rsidP="00722BBC">
      <w:pPr>
        <w:numPr>
          <w:ilvl w:val="1"/>
          <w:numId w:val="57"/>
        </w:numPr>
        <w:spacing w:line="276" w:lineRule="auto"/>
        <w:jc w:val="both"/>
        <w:rPr>
          <w:sz w:val="22"/>
          <w:szCs w:val="22"/>
        </w:rPr>
      </w:pPr>
      <w:r w:rsidRPr="002D5893">
        <w:rPr>
          <w:sz w:val="22"/>
          <w:szCs w:val="22"/>
        </w:rPr>
        <w:t xml:space="preserve">Zmiany zakresu rzeczowego </w:t>
      </w:r>
      <w:r w:rsidR="00F244A3" w:rsidRPr="002D5893">
        <w:rPr>
          <w:sz w:val="22"/>
          <w:szCs w:val="22"/>
        </w:rPr>
        <w:t xml:space="preserve">i finansowego </w:t>
      </w:r>
      <w:r w:rsidRPr="002D5893">
        <w:rPr>
          <w:sz w:val="22"/>
          <w:szCs w:val="22"/>
        </w:rPr>
        <w:t>Umowy:</w:t>
      </w:r>
    </w:p>
    <w:p w14:paraId="55CAA562" w14:textId="7A80F03B" w:rsidR="000C46BD" w:rsidRPr="00F8529D" w:rsidRDefault="000C23F8" w:rsidP="00722BBC">
      <w:pPr>
        <w:pStyle w:val="Akapitzlist"/>
        <w:numPr>
          <w:ilvl w:val="0"/>
          <w:numId w:val="57"/>
        </w:numPr>
        <w:spacing w:line="276" w:lineRule="auto"/>
        <w:ind w:left="709" w:hanging="709"/>
        <w:jc w:val="both"/>
        <w:rPr>
          <w:sz w:val="6"/>
          <w:szCs w:val="6"/>
        </w:rPr>
      </w:pPr>
      <w:bookmarkStart w:id="248" w:name="_Hlk148344507"/>
      <w:r w:rsidRPr="002D5893">
        <w:rPr>
          <w:sz w:val="22"/>
          <w:szCs w:val="22"/>
        </w:rPr>
        <w:t xml:space="preserve">Zmniejszenie lub zwiększenie  zakresu rzeczowego Umowy </w:t>
      </w:r>
      <w:r w:rsidRPr="00F8529D">
        <w:rPr>
          <w:sz w:val="22"/>
          <w:szCs w:val="22"/>
        </w:rPr>
        <w:t>poprzez jego dostosowanie do aktualnej sytuacji Zamawiającego w związku z dokonanymi u Zamawiającego zmianami ze względów technologicznych, organizacyjnych i ekonomicznych</w:t>
      </w:r>
      <w:bookmarkStart w:id="249" w:name="_Hlk147848467"/>
      <w:r w:rsidR="00F244A3" w:rsidRPr="00F8529D">
        <w:rPr>
          <w:sz w:val="22"/>
          <w:szCs w:val="22"/>
        </w:rPr>
        <w:t xml:space="preserve">, </w:t>
      </w:r>
      <w:bookmarkEnd w:id="248"/>
      <w:bookmarkEnd w:id="249"/>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2658DA">
      <w:pPr>
        <w:spacing w:line="276" w:lineRule="auto"/>
        <w:ind w:left="1080"/>
        <w:contextualSpacing/>
        <w:jc w:val="both"/>
        <w:rPr>
          <w:sz w:val="6"/>
          <w:szCs w:val="6"/>
        </w:rPr>
      </w:pPr>
    </w:p>
    <w:p w14:paraId="1AFC93F1" w14:textId="0FE8248B" w:rsidR="006F715D" w:rsidRPr="00572C2B" w:rsidRDefault="000C23F8" w:rsidP="00722BBC">
      <w:pPr>
        <w:pStyle w:val="Akapitzlist"/>
        <w:numPr>
          <w:ilvl w:val="0"/>
          <w:numId w:val="40"/>
        </w:numPr>
        <w:spacing w:line="276"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rsidP="00722BBC">
      <w:pPr>
        <w:pStyle w:val="Akapitzlist"/>
        <w:numPr>
          <w:ilvl w:val="0"/>
          <w:numId w:val="53"/>
        </w:numPr>
        <w:spacing w:line="276" w:lineRule="auto"/>
        <w:jc w:val="both"/>
        <w:rPr>
          <w:sz w:val="22"/>
          <w:szCs w:val="22"/>
        </w:rPr>
      </w:pPr>
      <w:bookmarkStart w:id="250" w:name="_Hlk147848517"/>
      <w:r w:rsidRPr="00A33BF6">
        <w:rPr>
          <w:sz w:val="22"/>
          <w:szCs w:val="22"/>
        </w:rPr>
        <w:t xml:space="preserve">zmiana zasad dokonywania odbiorów świadczonych usług, o której mowa w </w:t>
      </w:r>
      <w:bookmarkStart w:id="251" w:name="_Hlk148344566"/>
      <w:r w:rsidRPr="00A33BF6">
        <w:rPr>
          <w:sz w:val="22"/>
          <w:szCs w:val="22"/>
        </w:rPr>
        <w:t xml:space="preserve">§15 </w:t>
      </w:r>
      <w:bookmarkEnd w:id="251"/>
      <w:r w:rsidRPr="00A33BF6">
        <w:rPr>
          <w:sz w:val="22"/>
          <w:szCs w:val="22"/>
        </w:rPr>
        <w:t>ust. 2 pkt 2) lit. f),</w:t>
      </w:r>
    </w:p>
    <w:bookmarkEnd w:id="250"/>
    <w:p w14:paraId="335E9567" w14:textId="77777777" w:rsidR="006F715D" w:rsidRPr="00A33BF6" w:rsidRDefault="006F715D" w:rsidP="00722BBC">
      <w:pPr>
        <w:pStyle w:val="Akapitzlist"/>
        <w:numPr>
          <w:ilvl w:val="0"/>
          <w:numId w:val="53"/>
        </w:numPr>
        <w:spacing w:line="276"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rsidP="00722BBC">
      <w:pPr>
        <w:pStyle w:val="Akapitzlist"/>
        <w:numPr>
          <w:ilvl w:val="0"/>
          <w:numId w:val="53"/>
        </w:numPr>
        <w:spacing w:line="276"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722BBC">
      <w:pPr>
        <w:pStyle w:val="Akapitzlist"/>
        <w:numPr>
          <w:ilvl w:val="0"/>
          <w:numId w:val="53"/>
        </w:numPr>
        <w:spacing w:line="276"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722BBC">
      <w:pPr>
        <w:pStyle w:val="Akapitzlist"/>
        <w:numPr>
          <w:ilvl w:val="0"/>
          <w:numId w:val="53"/>
        </w:numPr>
        <w:spacing w:line="276"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5A2684CB" w:rsidR="00F536DE" w:rsidRPr="00B71040" w:rsidRDefault="004F3468" w:rsidP="002658DA">
      <w:pPr>
        <w:pStyle w:val="Nagwek2"/>
        <w:spacing w:line="276" w:lineRule="auto"/>
      </w:pPr>
      <w:bookmarkStart w:id="252" w:name="_Toc148612313"/>
      <w:bookmarkEnd w:id="245"/>
      <w:bookmarkEnd w:id="247"/>
      <w:r w:rsidRPr="004F3468">
        <w:t xml:space="preserve">§ 16. </w:t>
      </w:r>
      <w:r w:rsidR="00F536DE" w:rsidRPr="00B71040">
        <w:t>Waloryzacja</w:t>
      </w:r>
      <w:bookmarkEnd w:id="252"/>
      <w:r w:rsidR="00B24F0B">
        <w:t xml:space="preserve"> </w:t>
      </w:r>
      <w:r w:rsidR="008C04EC" w:rsidRPr="008C04EC">
        <w:rPr>
          <w:b w:val="0"/>
          <w:bCs w:val="0"/>
        </w:rPr>
        <w:t>– nie dotyczy</w:t>
      </w:r>
    </w:p>
    <w:p w14:paraId="32DF3309" w14:textId="790A78AE" w:rsidR="000C23F8" w:rsidRPr="00500E2A" w:rsidRDefault="000C23F8" w:rsidP="002658DA">
      <w:pPr>
        <w:pStyle w:val="Nagwek2"/>
        <w:spacing w:line="276" w:lineRule="auto"/>
      </w:pPr>
      <w:bookmarkStart w:id="253" w:name="_Toc64016213"/>
      <w:bookmarkStart w:id="254" w:name="_Toc106095875"/>
      <w:bookmarkStart w:id="255" w:name="_Toc106096315"/>
      <w:bookmarkStart w:id="256" w:name="_Toc106096419"/>
      <w:bookmarkStart w:id="257" w:name="_Toc148612314"/>
      <w:bookmarkStart w:id="258" w:name="_Hlk67826426"/>
      <w:bookmarkEnd w:id="246"/>
      <w:r w:rsidRPr="00500E2A">
        <w:t>§</w:t>
      </w:r>
      <w:r>
        <w:t xml:space="preserve"> </w:t>
      </w:r>
      <w:r w:rsidRPr="00500E2A">
        <w:t>1</w:t>
      </w:r>
      <w:r w:rsidR="00B71040">
        <w:t>7</w:t>
      </w:r>
      <w:r w:rsidRPr="00500E2A">
        <w:t>. Ochrona danych osobowych</w:t>
      </w:r>
      <w:bookmarkEnd w:id="253"/>
      <w:bookmarkEnd w:id="254"/>
      <w:bookmarkEnd w:id="255"/>
      <w:bookmarkEnd w:id="256"/>
      <w:bookmarkEnd w:id="257"/>
      <w:r w:rsidRPr="00500E2A">
        <w:t xml:space="preserve"> </w:t>
      </w:r>
    </w:p>
    <w:p w14:paraId="37B5AD72" w14:textId="4F451AF8" w:rsidR="000C23F8" w:rsidRDefault="000C23F8" w:rsidP="002658DA">
      <w:pPr>
        <w:pStyle w:val="Akapitzlist"/>
        <w:spacing w:line="276" w:lineRule="auto"/>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4569B4">
        <w:rPr>
          <w:b/>
          <w:bCs/>
          <w:sz w:val="22"/>
          <w:szCs w:val="22"/>
        </w:rPr>
        <w:t>2</w:t>
      </w:r>
      <w:r w:rsidRPr="00500E2A">
        <w:rPr>
          <w:b/>
          <w:bCs/>
          <w:sz w:val="22"/>
          <w:szCs w:val="22"/>
        </w:rPr>
        <w:t xml:space="preserve"> do Umowy.</w:t>
      </w:r>
      <w:bookmarkEnd w:id="258"/>
    </w:p>
    <w:p w14:paraId="4FCBCBB3" w14:textId="77777777" w:rsidR="000C23F8" w:rsidRPr="00500E2A" w:rsidRDefault="000C23F8" w:rsidP="002658DA">
      <w:pPr>
        <w:pStyle w:val="Akapitzlist"/>
        <w:spacing w:line="276" w:lineRule="auto"/>
        <w:ind w:left="284"/>
        <w:jc w:val="both"/>
        <w:rPr>
          <w:b/>
          <w:bCs/>
          <w:sz w:val="22"/>
          <w:szCs w:val="22"/>
        </w:rPr>
      </w:pPr>
    </w:p>
    <w:p w14:paraId="58527156" w14:textId="11C869A2" w:rsidR="000C23F8" w:rsidRPr="00E66F78" w:rsidRDefault="000C23F8" w:rsidP="002658DA">
      <w:pPr>
        <w:pStyle w:val="Nagwek2"/>
        <w:spacing w:line="276" w:lineRule="auto"/>
      </w:pPr>
      <w:bookmarkStart w:id="259" w:name="_Toc64016214"/>
      <w:bookmarkStart w:id="260" w:name="_Toc106095876"/>
      <w:bookmarkStart w:id="261" w:name="_Toc106096316"/>
      <w:bookmarkStart w:id="262" w:name="_Toc106096420"/>
      <w:bookmarkStart w:id="263" w:name="_Toc148612315"/>
      <w:r w:rsidRPr="00500E2A">
        <w:t>§</w:t>
      </w:r>
      <w:r>
        <w:t xml:space="preserve"> </w:t>
      </w:r>
      <w:r w:rsidRPr="00500E2A">
        <w:t>1</w:t>
      </w:r>
      <w:r w:rsidR="00B71040">
        <w:t>8</w:t>
      </w:r>
      <w:r w:rsidRPr="00500E2A">
        <w:t xml:space="preserve">. Ochrona tajemnic </w:t>
      </w:r>
      <w:r w:rsidRPr="00E66F78">
        <w:t>przedsiębiorcy, zachowanie poufności</w:t>
      </w:r>
      <w:bookmarkEnd w:id="259"/>
      <w:bookmarkEnd w:id="260"/>
      <w:bookmarkEnd w:id="261"/>
      <w:bookmarkEnd w:id="262"/>
      <w:bookmarkEnd w:id="263"/>
      <w:r w:rsidRPr="00E66F78">
        <w:t xml:space="preserve"> </w:t>
      </w:r>
    </w:p>
    <w:p w14:paraId="6DD2CBE1" w14:textId="77777777" w:rsidR="000C23F8" w:rsidRPr="00E66F78" w:rsidRDefault="000C23F8" w:rsidP="00722BBC">
      <w:pPr>
        <w:numPr>
          <w:ilvl w:val="0"/>
          <w:numId w:val="46"/>
        </w:numPr>
        <w:spacing w:line="276" w:lineRule="auto"/>
        <w:ind w:hanging="357"/>
        <w:jc w:val="both"/>
        <w:rPr>
          <w:sz w:val="22"/>
          <w:szCs w:val="22"/>
        </w:rPr>
      </w:pPr>
      <w:bookmarkStart w:id="264"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722BBC">
      <w:pPr>
        <w:numPr>
          <w:ilvl w:val="0"/>
          <w:numId w:val="46"/>
        </w:numPr>
        <w:spacing w:line="276"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722BBC">
      <w:pPr>
        <w:numPr>
          <w:ilvl w:val="0"/>
          <w:numId w:val="46"/>
        </w:numPr>
        <w:spacing w:line="276"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722BBC">
      <w:pPr>
        <w:numPr>
          <w:ilvl w:val="0"/>
          <w:numId w:val="46"/>
        </w:numPr>
        <w:spacing w:line="276"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722BBC">
      <w:pPr>
        <w:numPr>
          <w:ilvl w:val="1"/>
          <w:numId w:val="46"/>
        </w:numPr>
        <w:spacing w:line="276"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722BBC">
      <w:pPr>
        <w:numPr>
          <w:ilvl w:val="1"/>
          <w:numId w:val="46"/>
        </w:numPr>
        <w:spacing w:line="276"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722BBC">
      <w:pPr>
        <w:numPr>
          <w:ilvl w:val="1"/>
          <w:numId w:val="46"/>
        </w:numPr>
        <w:spacing w:line="276"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722BBC">
      <w:pPr>
        <w:numPr>
          <w:ilvl w:val="0"/>
          <w:numId w:val="46"/>
        </w:numPr>
        <w:spacing w:line="276"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722BBC">
      <w:pPr>
        <w:numPr>
          <w:ilvl w:val="1"/>
          <w:numId w:val="46"/>
        </w:numPr>
        <w:spacing w:line="276"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722BBC">
      <w:pPr>
        <w:numPr>
          <w:ilvl w:val="1"/>
          <w:numId w:val="46"/>
        </w:numPr>
        <w:spacing w:line="276"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722BBC">
      <w:pPr>
        <w:numPr>
          <w:ilvl w:val="1"/>
          <w:numId w:val="46"/>
        </w:numPr>
        <w:spacing w:line="276"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722BBC">
      <w:pPr>
        <w:numPr>
          <w:ilvl w:val="0"/>
          <w:numId w:val="46"/>
        </w:numPr>
        <w:spacing w:line="276"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722BBC">
      <w:pPr>
        <w:numPr>
          <w:ilvl w:val="0"/>
          <w:numId w:val="46"/>
        </w:numPr>
        <w:spacing w:line="276"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722BBC">
      <w:pPr>
        <w:numPr>
          <w:ilvl w:val="0"/>
          <w:numId w:val="46"/>
        </w:numPr>
        <w:spacing w:line="276"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722BBC">
      <w:pPr>
        <w:numPr>
          <w:ilvl w:val="0"/>
          <w:numId w:val="46"/>
        </w:numPr>
        <w:spacing w:line="276"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722BBC">
      <w:pPr>
        <w:numPr>
          <w:ilvl w:val="0"/>
          <w:numId w:val="46"/>
        </w:numPr>
        <w:spacing w:line="276" w:lineRule="auto"/>
        <w:ind w:left="363" w:hanging="357"/>
        <w:jc w:val="both"/>
        <w:rPr>
          <w:sz w:val="22"/>
          <w:szCs w:val="22"/>
        </w:rPr>
      </w:pPr>
      <w:bookmarkStart w:id="265"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65"/>
    <w:p w14:paraId="76211AE9" w14:textId="77777777" w:rsidR="000C23F8" w:rsidRPr="00F8529D" w:rsidRDefault="000C23F8" w:rsidP="002658DA">
      <w:pPr>
        <w:spacing w:line="276" w:lineRule="auto"/>
        <w:ind w:left="363"/>
        <w:jc w:val="both"/>
        <w:rPr>
          <w:sz w:val="22"/>
          <w:szCs w:val="22"/>
        </w:rPr>
      </w:pPr>
    </w:p>
    <w:p w14:paraId="6F12508E" w14:textId="3935B7A9" w:rsidR="000C23F8" w:rsidRPr="00F8529D" w:rsidRDefault="000C23F8" w:rsidP="002658DA">
      <w:pPr>
        <w:pStyle w:val="Nagwek2"/>
        <w:spacing w:line="276" w:lineRule="auto"/>
      </w:pPr>
      <w:bookmarkStart w:id="266" w:name="_Toc64016215"/>
      <w:bookmarkStart w:id="267" w:name="_Toc106095877"/>
      <w:bookmarkStart w:id="268" w:name="_Toc106096317"/>
      <w:bookmarkStart w:id="269" w:name="_Toc106096421"/>
      <w:bookmarkStart w:id="270" w:name="_Toc148612316"/>
      <w:bookmarkEnd w:id="264"/>
      <w:r w:rsidRPr="00F8529D">
        <w:t>§ 1</w:t>
      </w:r>
      <w:r w:rsidR="00B71040" w:rsidRPr="00F8529D">
        <w:t>9</w:t>
      </w:r>
      <w:r w:rsidRPr="00F8529D">
        <w:t>. Zasady etyki</w:t>
      </w:r>
      <w:bookmarkEnd w:id="266"/>
      <w:bookmarkEnd w:id="267"/>
      <w:bookmarkEnd w:id="268"/>
      <w:bookmarkEnd w:id="269"/>
      <w:bookmarkEnd w:id="270"/>
    </w:p>
    <w:p w14:paraId="2CA957CA" w14:textId="77777777" w:rsidR="000C23F8" w:rsidRPr="00F8529D" w:rsidRDefault="000C23F8" w:rsidP="00722BBC">
      <w:pPr>
        <w:numPr>
          <w:ilvl w:val="0"/>
          <w:numId w:val="47"/>
        </w:numPr>
        <w:spacing w:line="276" w:lineRule="auto"/>
        <w:ind w:hanging="357"/>
        <w:jc w:val="both"/>
        <w:rPr>
          <w:sz w:val="22"/>
          <w:szCs w:val="22"/>
        </w:rPr>
      </w:pPr>
      <w:bookmarkStart w:id="271"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105E9756" w:rsidR="000C23F8" w:rsidRPr="00F8529D" w:rsidRDefault="000C23F8" w:rsidP="00722BBC">
      <w:pPr>
        <w:numPr>
          <w:ilvl w:val="1"/>
          <w:numId w:val="47"/>
        </w:numPr>
        <w:spacing w:line="276" w:lineRule="auto"/>
        <w:ind w:hanging="357"/>
        <w:jc w:val="both"/>
        <w:rPr>
          <w:sz w:val="22"/>
          <w:szCs w:val="22"/>
        </w:rPr>
      </w:pPr>
      <w:bookmarkStart w:id="272" w:name="_Hlk156480572"/>
      <w:r w:rsidRPr="00F8529D">
        <w:rPr>
          <w:sz w:val="22"/>
          <w:szCs w:val="22"/>
        </w:rPr>
        <w:t xml:space="preserve">popełnienia przestępstw określonych w art. 16 ustawy z dnia 28 października 2002 r. </w:t>
      </w:r>
      <w:bookmarkStart w:id="273" w:name="_Hlk144468375"/>
      <w:r w:rsidRPr="00F8529D">
        <w:rPr>
          <w:sz w:val="22"/>
          <w:szCs w:val="22"/>
        </w:rPr>
        <w:t>o odpowiedzialności podmiotów zbiorowych za czyny zabronione pod groźbą kary</w:t>
      </w:r>
      <w:bookmarkEnd w:id="273"/>
      <w:r w:rsidR="00744F79" w:rsidRPr="00F8529D">
        <w:rPr>
          <w:sz w:val="22"/>
          <w:szCs w:val="22"/>
        </w:rPr>
        <w:t>.</w:t>
      </w:r>
    </w:p>
    <w:p w14:paraId="5E537C58" w14:textId="17E06FC6" w:rsidR="000C23F8" w:rsidRPr="00F8529D" w:rsidRDefault="000C23F8" w:rsidP="00722BBC">
      <w:pPr>
        <w:numPr>
          <w:ilvl w:val="1"/>
          <w:numId w:val="47"/>
        </w:numPr>
        <w:spacing w:line="276" w:lineRule="auto"/>
        <w:ind w:hanging="357"/>
        <w:jc w:val="both"/>
        <w:rPr>
          <w:sz w:val="22"/>
          <w:szCs w:val="22"/>
        </w:rPr>
      </w:pPr>
      <w:r w:rsidRPr="00F8529D">
        <w:rPr>
          <w:sz w:val="22"/>
          <w:szCs w:val="22"/>
        </w:rPr>
        <w:t xml:space="preserve">popełnienia czynów wskazanych w ustawie z dnia 16 kwietnia 1993 roku </w:t>
      </w:r>
      <w:bookmarkStart w:id="274" w:name="_Hlk144468401"/>
      <w:r w:rsidRPr="00F8529D">
        <w:rPr>
          <w:sz w:val="22"/>
          <w:szCs w:val="22"/>
        </w:rPr>
        <w:t>o zwalczaniu nieuczciwej konkurencji</w:t>
      </w:r>
      <w:bookmarkStart w:id="275" w:name="_Hlk148611757"/>
      <w:bookmarkEnd w:id="274"/>
      <w:r w:rsidRPr="00F8529D">
        <w:rPr>
          <w:sz w:val="22"/>
          <w:szCs w:val="22"/>
        </w:rPr>
        <w:t>.</w:t>
      </w:r>
      <w:bookmarkEnd w:id="275"/>
    </w:p>
    <w:bookmarkEnd w:id="272"/>
    <w:p w14:paraId="43D62C96" w14:textId="77777777" w:rsidR="000C23F8" w:rsidRPr="008C04EC" w:rsidRDefault="000C23F8" w:rsidP="00722BBC">
      <w:pPr>
        <w:numPr>
          <w:ilvl w:val="0"/>
          <w:numId w:val="47"/>
        </w:numPr>
        <w:spacing w:line="276" w:lineRule="auto"/>
        <w:ind w:hanging="357"/>
        <w:jc w:val="both"/>
        <w:rPr>
          <w:sz w:val="22"/>
          <w:szCs w:val="22"/>
        </w:rPr>
      </w:pPr>
      <w:r w:rsidRPr="008C04EC">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8C04EC" w:rsidRDefault="00AB2101" w:rsidP="00722BBC">
      <w:pPr>
        <w:numPr>
          <w:ilvl w:val="0"/>
          <w:numId w:val="47"/>
        </w:numPr>
        <w:spacing w:line="276" w:lineRule="auto"/>
        <w:jc w:val="both"/>
        <w:rPr>
          <w:sz w:val="22"/>
          <w:szCs w:val="22"/>
        </w:rPr>
      </w:pPr>
      <w:bookmarkStart w:id="276" w:name="_Hlk167104771"/>
      <w:r w:rsidRPr="008C04EC">
        <w:rPr>
          <w:sz w:val="22"/>
          <w:szCs w:val="22"/>
        </w:rPr>
        <w:t>Strony oświadczają</w:t>
      </w:r>
      <w:r w:rsidR="00C02E70" w:rsidRPr="008C04EC">
        <w:rPr>
          <w:sz w:val="22"/>
          <w:szCs w:val="22"/>
        </w:rPr>
        <w:t>,</w:t>
      </w:r>
      <w:r w:rsidRPr="008C04EC">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9" w:history="1">
        <w:r w:rsidRPr="008C04EC">
          <w:rPr>
            <w:rStyle w:val="Hipercze"/>
            <w:sz w:val="22"/>
            <w:szCs w:val="22"/>
          </w:rPr>
          <w:t>https://www.pgg.pl/strefa-korporacyjna/firma/inne/polityka-antykorupcyjna</w:t>
        </w:r>
      </w:hyperlink>
      <w:r w:rsidRPr="008C04EC">
        <w:rPr>
          <w:sz w:val="22"/>
          <w:szCs w:val="22"/>
        </w:rPr>
        <w:t xml:space="preserve">  </w:t>
      </w:r>
    </w:p>
    <w:p w14:paraId="24B5000C" w14:textId="46F39815" w:rsidR="00AB2101" w:rsidRPr="008C04EC" w:rsidRDefault="00AB2101" w:rsidP="00722BBC">
      <w:pPr>
        <w:numPr>
          <w:ilvl w:val="0"/>
          <w:numId w:val="47"/>
        </w:numPr>
        <w:spacing w:line="276" w:lineRule="auto"/>
        <w:jc w:val="both"/>
        <w:rPr>
          <w:sz w:val="22"/>
          <w:szCs w:val="22"/>
        </w:rPr>
      </w:pPr>
      <w:r w:rsidRPr="008C04EC">
        <w:rPr>
          <w:sz w:val="22"/>
          <w:szCs w:val="22"/>
        </w:rPr>
        <w:t>Wykonawca oświadcza</w:t>
      </w:r>
      <w:r w:rsidR="00C02E70" w:rsidRPr="008C04EC">
        <w:rPr>
          <w:sz w:val="22"/>
          <w:szCs w:val="22"/>
        </w:rPr>
        <w:t>,</w:t>
      </w:r>
      <w:r w:rsidRPr="008C04EC">
        <w:rPr>
          <w:sz w:val="22"/>
          <w:szCs w:val="22"/>
        </w:rPr>
        <w:t xml:space="preserve"> że dołoży należytej staranności, aby pracownicy, współpracownicy, podwykonawcy lub osoby, przy pomocy których będzie realizował zamówienie zapoznali się </w:t>
      </w:r>
      <w:r w:rsidRPr="008C04EC">
        <w:rPr>
          <w:sz w:val="22"/>
          <w:szCs w:val="22"/>
        </w:rPr>
        <w:br/>
        <w:t>i stosowali wyżej opisane zasady.</w:t>
      </w:r>
    </w:p>
    <w:p w14:paraId="4ECF8694" w14:textId="30F4EEEE" w:rsidR="00AB2101" w:rsidRPr="008C04EC" w:rsidRDefault="00AB2101" w:rsidP="00722BBC">
      <w:pPr>
        <w:numPr>
          <w:ilvl w:val="0"/>
          <w:numId w:val="47"/>
        </w:numPr>
        <w:spacing w:line="276" w:lineRule="auto"/>
        <w:jc w:val="both"/>
        <w:rPr>
          <w:sz w:val="22"/>
          <w:szCs w:val="22"/>
        </w:rPr>
      </w:pPr>
      <w:r w:rsidRPr="008C04EC">
        <w:rPr>
          <w:sz w:val="22"/>
          <w:szCs w:val="22"/>
        </w:rPr>
        <w:t xml:space="preserve">Naruszenie wyżej opisanych zasad  jest traktowane jak rażące naruszenie postanowień Umowy. </w:t>
      </w:r>
    </w:p>
    <w:p w14:paraId="0A6ABAC7" w14:textId="02A90C6E" w:rsidR="00AB2101" w:rsidRPr="008C04EC" w:rsidRDefault="00AB2101" w:rsidP="00722BBC">
      <w:pPr>
        <w:numPr>
          <w:ilvl w:val="0"/>
          <w:numId w:val="47"/>
        </w:numPr>
        <w:spacing w:line="276" w:lineRule="auto"/>
        <w:jc w:val="both"/>
        <w:rPr>
          <w:sz w:val="22"/>
          <w:szCs w:val="22"/>
        </w:rPr>
      </w:pPr>
      <w:r w:rsidRPr="008C04EC">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8C04EC" w:rsidRDefault="00AB2101" w:rsidP="00722BBC">
      <w:pPr>
        <w:numPr>
          <w:ilvl w:val="0"/>
          <w:numId w:val="47"/>
        </w:numPr>
        <w:spacing w:line="276" w:lineRule="auto"/>
        <w:jc w:val="both"/>
        <w:rPr>
          <w:sz w:val="22"/>
          <w:szCs w:val="22"/>
        </w:rPr>
      </w:pPr>
      <w:r w:rsidRPr="008C04EC">
        <w:rPr>
          <w:sz w:val="22"/>
          <w:szCs w:val="22"/>
        </w:rPr>
        <w:t xml:space="preserve">Strony zobowiązują się do informowania się wzajemnie o każdym przypadku naruszenia zasad opisanych w niniejszym paragrafie Umowy. </w:t>
      </w:r>
      <w:bookmarkEnd w:id="276"/>
    </w:p>
    <w:p w14:paraId="0A79508F" w14:textId="77777777" w:rsidR="000C23F8" w:rsidRPr="00F8529D" w:rsidRDefault="000C23F8" w:rsidP="002658DA">
      <w:pPr>
        <w:spacing w:line="276" w:lineRule="auto"/>
        <w:ind w:left="360"/>
        <w:jc w:val="both"/>
        <w:rPr>
          <w:sz w:val="22"/>
          <w:szCs w:val="22"/>
        </w:rPr>
      </w:pPr>
    </w:p>
    <w:p w14:paraId="6B143E29" w14:textId="2A19AAB0" w:rsidR="000C23F8" w:rsidRPr="00F8529D" w:rsidRDefault="000C23F8" w:rsidP="002658DA">
      <w:pPr>
        <w:pStyle w:val="Nagwek2"/>
        <w:spacing w:line="276" w:lineRule="auto"/>
      </w:pPr>
      <w:bookmarkStart w:id="277" w:name="_Toc106095878"/>
      <w:bookmarkStart w:id="278" w:name="_Toc106096318"/>
      <w:bookmarkStart w:id="279" w:name="_Toc106096422"/>
      <w:bookmarkStart w:id="280" w:name="_Toc148612317"/>
      <w:bookmarkStart w:id="281" w:name="_Hlk105675117"/>
      <w:bookmarkStart w:id="282" w:name="_Hlk67826575"/>
      <w:bookmarkStart w:id="283" w:name="_Toc64016216"/>
      <w:bookmarkEnd w:id="271"/>
      <w:r w:rsidRPr="00F8529D">
        <w:t xml:space="preserve">§ </w:t>
      </w:r>
      <w:r w:rsidR="00B71040" w:rsidRPr="00F8529D">
        <w:t>20</w:t>
      </w:r>
      <w:r w:rsidRPr="00F8529D">
        <w:t>. Nadzór wynikający z zarządzania środowiskowego</w:t>
      </w:r>
      <w:bookmarkEnd w:id="277"/>
      <w:bookmarkEnd w:id="278"/>
      <w:bookmarkEnd w:id="279"/>
      <w:bookmarkEnd w:id="280"/>
    </w:p>
    <w:p w14:paraId="02A19E4A" w14:textId="77777777" w:rsidR="000C23F8" w:rsidRPr="00500E2A" w:rsidRDefault="000C23F8" w:rsidP="002658DA">
      <w:pPr>
        <w:spacing w:line="276" w:lineRule="auto"/>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2658DA">
      <w:pPr>
        <w:spacing w:line="276" w:lineRule="auto"/>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0"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1129BB54" w:rsidR="000C23F8" w:rsidRPr="003A3084" w:rsidRDefault="000C23F8" w:rsidP="002658DA">
      <w:pPr>
        <w:spacing w:line="276" w:lineRule="auto"/>
        <w:ind w:left="426" w:hanging="426"/>
        <w:jc w:val="both"/>
        <w:rPr>
          <w:i/>
          <w:iCs/>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i zobowiązuje się do postępowania z nimi zgodnie z obowiązującymi </w:t>
      </w:r>
      <w:r w:rsidRPr="003A3084">
        <w:rPr>
          <w:sz w:val="22"/>
          <w:szCs w:val="22"/>
        </w:rPr>
        <w:t xml:space="preserve">przepisami prawa w sposób gwarantujący poszanowanie środowiska naturalnego.  </w:t>
      </w:r>
    </w:p>
    <w:bookmarkEnd w:id="281"/>
    <w:p w14:paraId="2EA29F69" w14:textId="77777777" w:rsidR="000C23F8" w:rsidRPr="003A3084" w:rsidRDefault="000C23F8" w:rsidP="002658DA">
      <w:pPr>
        <w:spacing w:line="276" w:lineRule="auto"/>
        <w:ind w:left="426" w:hanging="426"/>
        <w:jc w:val="both"/>
        <w:rPr>
          <w:i/>
          <w:iCs/>
          <w:sz w:val="22"/>
          <w:szCs w:val="22"/>
        </w:rPr>
      </w:pPr>
    </w:p>
    <w:p w14:paraId="2FCA4D4C" w14:textId="1DEE1C7B" w:rsidR="000C23F8" w:rsidRPr="00E66F78" w:rsidRDefault="000C23F8" w:rsidP="002658DA">
      <w:pPr>
        <w:pStyle w:val="Nagwek2"/>
        <w:spacing w:line="276" w:lineRule="auto"/>
      </w:pPr>
      <w:bookmarkStart w:id="284" w:name="_Toc106095879"/>
      <w:bookmarkStart w:id="285" w:name="_Toc106096319"/>
      <w:bookmarkStart w:id="286" w:name="_Toc106096423"/>
      <w:bookmarkStart w:id="287" w:name="_Toc148612318"/>
      <w:bookmarkStart w:id="288" w:name="_Hlk67826617"/>
      <w:bookmarkEnd w:id="282"/>
      <w:r w:rsidRPr="00B62661">
        <w:t xml:space="preserve">§ </w:t>
      </w:r>
      <w:r>
        <w:t>2</w:t>
      </w:r>
      <w:r w:rsidR="00B71040">
        <w:t>1</w:t>
      </w:r>
      <w:r w:rsidRPr="00B62661">
        <w:t xml:space="preserve">. </w:t>
      </w:r>
      <w:r w:rsidRPr="00E66F78">
        <w:t>Siła wyższa</w:t>
      </w:r>
      <w:bookmarkEnd w:id="283"/>
      <w:bookmarkEnd w:id="284"/>
      <w:bookmarkEnd w:id="285"/>
      <w:bookmarkEnd w:id="286"/>
      <w:bookmarkEnd w:id="287"/>
    </w:p>
    <w:p w14:paraId="7F042164" w14:textId="77777777" w:rsidR="000C23F8" w:rsidRPr="00E66F78" w:rsidRDefault="000C23F8" w:rsidP="00722BBC">
      <w:pPr>
        <w:numPr>
          <w:ilvl w:val="0"/>
          <w:numId w:val="48"/>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722BBC">
      <w:pPr>
        <w:numPr>
          <w:ilvl w:val="0"/>
          <w:numId w:val="48"/>
        </w:numPr>
        <w:spacing w:line="276" w:lineRule="auto"/>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722BBC">
      <w:pPr>
        <w:numPr>
          <w:ilvl w:val="1"/>
          <w:numId w:val="48"/>
        </w:numPr>
        <w:spacing w:line="276" w:lineRule="auto"/>
        <w:jc w:val="both"/>
        <w:rPr>
          <w:sz w:val="22"/>
          <w:szCs w:val="22"/>
        </w:rPr>
      </w:pPr>
      <w:r w:rsidRPr="00F8529D">
        <w:rPr>
          <w:sz w:val="22"/>
          <w:szCs w:val="22"/>
        </w:rPr>
        <w:t>klęski żywiołowe np. pożar, powódź, trzęsienie ziemi itp.,</w:t>
      </w:r>
    </w:p>
    <w:p w14:paraId="41D3FABD" w14:textId="77777777" w:rsidR="000C23F8" w:rsidRPr="00F8529D" w:rsidRDefault="000C23F8" w:rsidP="00722BBC">
      <w:pPr>
        <w:numPr>
          <w:ilvl w:val="1"/>
          <w:numId w:val="48"/>
        </w:numPr>
        <w:spacing w:line="276" w:lineRule="auto"/>
        <w:jc w:val="both"/>
        <w:rPr>
          <w:sz w:val="22"/>
          <w:szCs w:val="22"/>
        </w:rPr>
      </w:pPr>
      <w:r w:rsidRPr="00F8529D">
        <w:rPr>
          <w:sz w:val="22"/>
          <w:szCs w:val="22"/>
        </w:rPr>
        <w:t>akty władzy państwowej np. stan wojenny, stan wyjątkowy, itp.,</w:t>
      </w:r>
    </w:p>
    <w:p w14:paraId="7C470AC9" w14:textId="77777777" w:rsidR="000C23F8" w:rsidRPr="00F8529D" w:rsidRDefault="000C23F8" w:rsidP="00722BBC">
      <w:pPr>
        <w:numPr>
          <w:ilvl w:val="1"/>
          <w:numId w:val="48"/>
        </w:numPr>
        <w:spacing w:line="276" w:lineRule="auto"/>
        <w:jc w:val="both"/>
        <w:rPr>
          <w:sz w:val="22"/>
          <w:szCs w:val="22"/>
        </w:rPr>
      </w:pPr>
      <w:r w:rsidRPr="00F8529D">
        <w:rPr>
          <w:sz w:val="22"/>
          <w:szCs w:val="22"/>
        </w:rPr>
        <w:t>poważne zakłócenia w funkcjonowaniu transportu.</w:t>
      </w:r>
    </w:p>
    <w:p w14:paraId="4C75B0F6" w14:textId="1508BDBA" w:rsidR="000C23F8" w:rsidRPr="00F8529D" w:rsidRDefault="000C23F8" w:rsidP="00722BBC">
      <w:pPr>
        <w:numPr>
          <w:ilvl w:val="0"/>
          <w:numId w:val="48"/>
        </w:numPr>
        <w:spacing w:line="276" w:lineRule="auto"/>
        <w:ind w:left="357" w:hanging="357"/>
        <w:jc w:val="both"/>
        <w:rPr>
          <w:sz w:val="22"/>
          <w:szCs w:val="22"/>
        </w:rPr>
      </w:pPr>
      <w:bookmarkStart w:id="289"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9"/>
    <w:p w14:paraId="5A12B597" w14:textId="77777777" w:rsidR="000C23F8" w:rsidRPr="00F8529D" w:rsidRDefault="000C23F8" w:rsidP="00722BBC">
      <w:pPr>
        <w:numPr>
          <w:ilvl w:val="0"/>
          <w:numId w:val="48"/>
        </w:numPr>
        <w:spacing w:line="276" w:lineRule="auto"/>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2658DA">
      <w:pPr>
        <w:spacing w:line="276" w:lineRule="auto"/>
        <w:ind w:left="357"/>
        <w:jc w:val="both"/>
        <w:rPr>
          <w:sz w:val="22"/>
          <w:szCs w:val="22"/>
        </w:rPr>
      </w:pPr>
    </w:p>
    <w:p w14:paraId="5246617E" w14:textId="45C30D66" w:rsidR="000C23F8" w:rsidRPr="00F8529D" w:rsidRDefault="000C23F8" w:rsidP="002658DA">
      <w:pPr>
        <w:pStyle w:val="Nagwek2"/>
        <w:spacing w:line="276" w:lineRule="auto"/>
      </w:pPr>
      <w:bookmarkStart w:id="290" w:name="_Toc64016217"/>
      <w:bookmarkStart w:id="291" w:name="_Toc106095880"/>
      <w:bookmarkStart w:id="292" w:name="_Toc106096320"/>
      <w:bookmarkStart w:id="293" w:name="_Toc106096424"/>
      <w:bookmarkStart w:id="294" w:name="_Toc148612319"/>
      <w:r w:rsidRPr="00F8529D">
        <w:t>§ 2</w:t>
      </w:r>
      <w:r w:rsidR="00B71040" w:rsidRPr="00F8529D">
        <w:t>2</w:t>
      </w:r>
      <w:r w:rsidRPr="00F8529D">
        <w:t>. Postanowienia końcowe</w:t>
      </w:r>
      <w:bookmarkEnd w:id="290"/>
      <w:bookmarkEnd w:id="291"/>
      <w:bookmarkEnd w:id="292"/>
      <w:bookmarkEnd w:id="293"/>
      <w:bookmarkEnd w:id="294"/>
    </w:p>
    <w:p w14:paraId="372E732F" w14:textId="14C9515F" w:rsidR="005812ED" w:rsidRPr="004569B4" w:rsidRDefault="005812ED" w:rsidP="00722BBC">
      <w:pPr>
        <w:numPr>
          <w:ilvl w:val="0"/>
          <w:numId w:val="49"/>
        </w:numPr>
        <w:spacing w:line="276" w:lineRule="auto"/>
        <w:jc w:val="both"/>
        <w:rPr>
          <w:sz w:val="22"/>
          <w:szCs w:val="22"/>
        </w:rPr>
      </w:pPr>
      <w:r w:rsidRPr="004569B4">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4569B4" w:rsidRDefault="005812ED" w:rsidP="00722BBC">
      <w:pPr>
        <w:numPr>
          <w:ilvl w:val="0"/>
          <w:numId w:val="49"/>
        </w:numPr>
        <w:spacing w:line="276" w:lineRule="auto"/>
        <w:jc w:val="both"/>
        <w:rPr>
          <w:sz w:val="22"/>
          <w:szCs w:val="22"/>
        </w:rPr>
      </w:pPr>
      <w:r w:rsidRPr="004569B4">
        <w:rPr>
          <w:sz w:val="22"/>
          <w:szCs w:val="22"/>
        </w:rPr>
        <w:t>Wszelkie spory powstałe pomiędzy Stronami na tle wykładni lub realizacji Umowy rozstrzygane będą przez sąd powszechny właściwy dla siedziby Zamawiającego.</w:t>
      </w:r>
    </w:p>
    <w:p w14:paraId="5B23DB2E" w14:textId="5FC3C57A" w:rsidR="000C23F8" w:rsidRPr="004569B4" w:rsidRDefault="000C23F8" w:rsidP="00722BBC">
      <w:pPr>
        <w:numPr>
          <w:ilvl w:val="0"/>
          <w:numId w:val="49"/>
        </w:numPr>
        <w:spacing w:line="276" w:lineRule="auto"/>
        <w:jc w:val="both"/>
        <w:rPr>
          <w:sz w:val="22"/>
          <w:szCs w:val="22"/>
        </w:rPr>
      </w:pPr>
      <w:r w:rsidRPr="004569B4">
        <w:rPr>
          <w:sz w:val="22"/>
          <w:szCs w:val="22"/>
        </w:rPr>
        <w:t xml:space="preserve">Wszelkie zmiany i uzupełnienia Umowy wymagają dla swej ważności formy pisemnej w postaci aneksu do Umowy. </w:t>
      </w:r>
    </w:p>
    <w:p w14:paraId="34D2EE8E" w14:textId="39BBB78F" w:rsidR="00A95C13" w:rsidRPr="004569B4" w:rsidRDefault="00A95C13" w:rsidP="00722BBC">
      <w:pPr>
        <w:numPr>
          <w:ilvl w:val="0"/>
          <w:numId w:val="49"/>
        </w:numPr>
        <w:spacing w:line="276" w:lineRule="auto"/>
        <w:ind w:left="357" w:hanging="357"/>
        <w:jc w:val="both"/>
        <w:rPr>
          <w:i/>
          <w:iCs/>
          <w:sz w:val="22"/>
          <w:szCs w:val="22"/>
        </w:rPr>
      </w:pPr>
      <w:r w:rsidRPr="004569B4">
        <w:rPr>
          <w:sz w:val="22"/>
          <w:szCs w:val="22"/>
        </w:rPr>
        <w:t xml:space="preserve">Umowa została sporządzona w dwóch egzemplarzach, po jednym dla każdej ze Stron. </w:t>
      </w:r>
      <w:r w:rsidRPr="004569B4">
        <w:rPr>
          <w:i/>
          <w:iCs/>
          <w:sz w:val="22"/>
          <w:szCs w:val="22"/>
        </w:rPr>
        <w:t>(</w:t>
      </w:r>
      <w:r w:rsidR="00F61CB5" w:rsidRPr="004569B4">
        <w:rPr>
          <w:i/>
          <w:iCs/>
          <w:sz w:val="22"/>
          <w:szCs w:val="22"/>
        </w:rPr>
        <w:t xml:space="preserve">zapis </w:t>
      </w:r>
      <w:r w:rsidRPr="004569B4">
        <w:rPr>
          <w:i/>
          <w:iCs/>
          <w:sz w:val="22"/>
          <w:szCs w:val="22"/>
        </w:rPr>
        <w:t xml:space="preserve">tylko </w:t>
      </w:r>
      <w:r w:rsidR="00F61CB5" w:rsidRPr="004569B4">
        <w:rPr>
          <w:i/>
          <w:iCs/>
          <w:sz w:val="22"/>
          <w:szCs w:val="22"/>
        </w:rPr>
        <w:br/>
      </w:r>
      <w:r w:rsidRPr="004569B4">
        <w:rPr>
          <w:i/>
          <w:iCs/>
          <w:sz w:val="22"/>
          <w:szCs w:val="22"/>
        </w:rPr>
        <w:t>w przypadku wersji papierowej</w:t>
      </w:r>
      <w:r w:rsidR="00F61CB5" w:rsidRPr="004569B4">
        <w:rPr>
          <w:i/>
          <w:iCs/>
          <w:sz w:val="22"/>
          <w:szCs w:val="22"/>
        </w:rPr>
        <w:t>.)</w:t>
      </w:r>
    </w:p>
    <w:p w14:paraId="717DC99B" w14:textId="5912AB15" w:rsidR="000C523D" w:rsidRPr="004569B4" w:rsidRDefault="000C523D" w:rsidP="002658DA">
      <w:pPr>
        <w:spacing w:line="276" w:lineRule="auto"/>
        <w:ind w:left="357"/>
        <w:jc w:val="both"/>
        <w:rPr>
          <w:sz w:val="22"/>
          <w:szCs w:val="22"/>
        </w:rPr>
      </w:pPr>
    </w:p>
    <w:p w14:paraId="3C3A3326" w14:textId="364C0BE9" w:rsidR="000C523D" w:rsidRDefault="000C523D" w:rsidP="002658DA">
      <w:pPr>
        <w:spacing w:line="276" w:lineRule="auto"/>
        <w:ind w:left="357"/>
        <w:jc w:val="both"/>
        <w:rPr>
          <w:color w:val="FF0000"/>
          <w:sz w:val="22"/>
          <w:szCs w:val="22"/>
        </w:rPr>
      </w:pPr>
    </w:p>
    <w:p w14:paraId="1E71A883" w14:textId="77777777" w:rsidR="000C523D" w:rsidRPr="00F61CB5" w:rsidRDefault="000C523D" w:rsidP="002658DA">
      <w:pPr>
        <w:spacing w:line="276" w:lineRule="auto"/>
        <w:ind w:left="357"/>
        <w:jc w:val="both"/>
        <w:rPr>
          <w:i/>
          <w:iCs/>
          <w:color w:val="0070C0"/>
          <w:sz w:val="22"/>
          <w:szCs w:val="22"/>
        </w:rPr>
      </w:pPr>
    </w:p>
    <w:p w14:paraId="099C69F4" w14:textId="77777777" w:rsidR="000C23F8" w:rsidRPr="00AD7A6E" w:rsidRDefault="000C23F8" w:rsidP="002658DA">
      <w:pPr>
        <w:pStyle w:val="Nagwek2"/>
        <w:spacing w:line="276" w:lineRule="auto"/>
        <w:jc w:val="left"/>
        <w:rPr>
          <w:sz w:val="22"/>
          <w:szCs w:val="22"/>
        </w:rPr>
      </w:pPr>
      <w:bookmarkStart w:id="295" w:name="_Toc83291694"/>
      <w:bookmarkStart w:id="296" w:name="_Toc106095881"/>
      <w:bookmarkStart w:id="297" w:name="_Toc106096321"/>
      <w:bookmarkStart w:id="298" w:name="_Toc106096425"/>
      <w:bookmarkStart w:id="299" w:name="_Toc148612320"/>
      <w:bookmarkEnd w:id="288"/>
      <w:r w:rsidRPr="00AD7A6E">
        <w:rPr>
          <w:sz w:val="22"/>
          <w:szCs w:val="22"/>
        </w:rPr>
        <w:t>Załączniki do Umowy</w:t>
      </w:r>
      <w:bookmarkEnd w:id="295"/>
      <w:bookmarkEnd w:id="296"/>
      <w:bookmarkEnd w:id="297"/>
      <w:bookmarkEnd w:id="298"/>
      <w:bookmarkEnd w:id="299"/>
    </w:p>
    <w:p w14:paraId="50995AE1" w14:textId="77777777" w:rsidR="000C23F8" w:rsidRDefault="000C23F8" w:rsidP="002658DA">
      <w:pPr>
        <w:tabs>
          <w:tab w:val="left" w:pos="1843"/>
        </w:tabs>
        <w:spacing w:line="276" w:lineRule="auto"/>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35245898" w:rsidR="000C23F8" w:rsidRPr="002D5893" w:rsidRDefault="000C23F8" w:rsidP="002658DA">
      <w:pPr>
        <w:tabs>
          <w:tab w:val="left" w:pos="1843"/>
        </w:tabs>
        <w:spacing w:line="276" w:lineRule="auto"/>
        <w:ind w:left="1843" w:hanging="1843"/>
        <w:jc w:val="both"/>
        <w:rPr>
          <w:rFonts w:eastAsiaTheme="majorEastAsia"/>
          <w:color w:val="FF0000"/>
          <w:sz w:val="22"/>
          <w:szCs w:val="22"/>
        </w:rPr>
      </w:pPr>
      <w:r w:rsidRPr="002D5893">
        <w:rPr>
          <w:rFonts w:eastAsiaTheme="majorEastAsia"/>
          <w:sz w:val="22"/>
          <w:szCs w:val="22"/>
        </w:rPr>
        <w:t xml:space="preserve">Załącznik nr 1.1. –   Wzór Protokołu odbioru </w:t>
      </w:r>
      <w:r w:rsidR="002D5893" w:rsidRPr="002D5893">
        <w:rPr>
          <w:rFonts w:eastAsiaTheme="majorEastAsia"/>
          <w:sz w:val="22"/>
          <w:szCs w:val="22"/>
        </w:rPr>
        <w:t>kompletności dostawy</w:t>
      </w:r>
    </w:p>
    <w:p w14:paraId="5C6232A9" w14:textId="23768CED" w:rsidR="000C23F8" w:rsidRPr="00B31BB6" w:rsidRDefault="000C23F8" w:rsidP="002658DA">
      <w:pPr>
        <w:tabs>
          <w:tab w:val="left" w:pos="1843"/>
        </w:tabs>
        <w:spacing w:line="276" w:lineRule="auto"/>
        <w:jc w:val="both"/>
        <w:rPr>
          <w:rFonts w:eastAsiaTheme="majorEastAsia"/>
          <w:sz w:val="22"/>
          <w:szCs w:val="22"/>
        </w:rPr>
      </w:pPr>
      <w:r w:rsidRPr="00B31BB6">
        <w:rPr>
          <w:rFonts w:eastAsiaTheme="majorEastAsia"/>
          <w:sz w:val="22"/>
          <w:szCs w:val="22"/>
        </w:rPr>
        <w:t xml:space="preserve">Załącznik nr </w:t>
      </w:r>
      <w:r w:rsidR="004569B4">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78BBD7FB" w:rsidR="000C23F8" w:rsidRPr="002D5893" w:rsidRDefault="000C23F8" w:rsidP="002658DA">
      <w:pPr>
        <w:tabs>
          <w:tab w:val="left" w:pos="1843"/>
        </w:tabs>
        <w:spacing w:line="276" w:lineRule="auto"/>
        <w:jc w:val="both"/>
        <w:rPr>
          <w:rFonts w:eastAsiaTheme="majorEastAsia"/>
          <w:sz w:val="22"/>
          <w:szCs w:val="22"/>
        </w:rPr>
      </w:pPr>
      <w:r w:rsidRPr="00B31BB6">
        <w:rPr>
          <w:rFonts w:eastAsiaTheme="majorEastAsia"/>
          <w:sz w:val="22"/>
          <w:szCs w:val="22"/>
        </w:rPr>
        <w:t xml:space="preserve">Załącznik </w:t>
      </w:r>
      <w:r w:rsidRPr="002D5893">
        <w:rPr>
          <w:rFonts w:eastAsiaTheme="majorEastAsia"/>
          <w:sz w:val="22"/>
          <w:szCs w:val="22"/>
        </w:rPr>
        <w:t xml:space="preserve">nr </w:t>
      </w:r>
      <w:r w:rsidR="004569B4" w:rsidRPr="002D5893">
        <w:rPr>
          <w:rFonts w:eastAsiaTheme="majorEastAsia"/>
          <w:sz w:val="22"/>
          <w:szCs w:val="22"/>
        </w:rPr>
        <w:t>3</w:t>
      </w:r>
      <w:r w:rsidRPr="002D5893">
        <w:rPr>
          <w:rFonts w:eastAsiaTheme="majorEastAsia"/>
          <w:sz w:val="22"/>
          <w:szCs w:val="22"/>
        </w:rPr>
        <w:t xml:space="preserve"> – </w:t>
      </w:r>
      <w:r w:rsidRPr="002D5893">
        <w:rPr>
          <w:rFonts w:eastAsiaTheme="majorEastAsia"/>
          <w:sz w:val="22"/>
          <w:szCs w:val="22"/>
        </w:rPr>
        <w:tab/>
        <w:t xml:space="preserve">Oświadczenie o statusie Wykonawcy </w:t>
      </w:r>
    </w:p>
    <w:p w14:paraId="7912A58D" w14:textId="5959AC65" w:rsidR="000C23F8" w:rsidRPr="002D5893" w:rsidRDefault="000C23F8" w:rsidP="002658DA">
      <w:pPr>
        <w:tabs>
          <w:tab w:val="left" w:pos="1843"/>
        </w:tabs>
        <w:spacing w:line="276" w:lineRule="auto"/>
        <w:jc w:val="both"/>
        <w:rPr>
          <w:i/>
          <w:iCs/>
        </w:rPr>
      </w:pPr>
    </w:p>
    <w:p w14:paraId="5B660ED4" w14:textId="77777777" w:rsidR="000C23F8" w:rsidRDefault="000C23F8" w:rsidP="002658DA">
      <w:pPr>
        <w:spacing w:after="160" w:line="276" w:lineRule="auto"/>
        <w:rPr>
          <w:sz w:val="22"/>
          <w:szCs w:val="22"/>
        </w:rPr>
      </w:pPr>
      <w:r>
        <w:rPr>
          <w:sz w:val="22"/>
          <w:szCs w:val="22"/>
        </w:rPr>
        <w:br w:type="page"/>
      </w:r>
    </w:p>
    <w:p w14:paraId="35A9EB71" w14:textId="3F8B0F1D" w:rsidR="000C23F8" w:rsidRPr="0098663A" w:rsidRDefault="000C23F8" w:rsidP="002658DA">
      <w:pPr>
        <w:spacing w:after="160" w:line="276" w:lineRule="auto"/>
        <w:rPr>
          <w:b/>
          <w:bCs/>
        </w:rPr>
      </w:pPr>
      <w:r w:rsidRPr="00A53812">
        <w:rPr>
          <w:color w:val="FF0000"/>
          <w:sz w:val="22"/>
          <w:szCs w:val="22"/>
        </w:rPr>
        <w:t xml:space="preserve">              </w:t>
      </w:r>
      <w:r w:rsidRPr="00A53812">
        <w:rPr>
          <w:color w:val="FF0000"/>
          <w:sz w:val="22"/>
          <w:szCs w:val="22"/>
        </w:rPr>
        <w:tab/>
      </w:r>
      <w:r w:rsidRPr="00A53812">
        <w:rPr>
          <w:color w:val="FF0000"/>
          <w:sz w:val="22"/>
          <w:szCs w:val="22"/>
        </w:rPr>
        <w:tab/>
      </w:r>
    </w:p>
    <w:p w14:paraId="52BA1276" w14:textId="77777777" w:rsidR="000C23F8" w:rsidRPr="0098663A" w:rsidRDefault="000C23F8" w:rsidP="002658DA">
      <w:pPr>
        <w:spacing w:before="120" w:line="276" w:lineRule="auto"/>
        <w:jc w:val="right"/>
        <w:rPr>
          <w:b/>
          <w:bCs/>
          <w:sz w:val="22"/>
          <w:szCs w:val="22"/>
        </w:rPr>
      </w:pPr>
      <w:bookmarkStart w:id="300" w:name="_Hlk67826939"/>
      <w:bookmarkStart w:id="301" w:name="_Hlk156480659"/>
      <w:r w:rsidRPr="0098663A">
        <w:rPr>
          <w:b/>
          <w:bCs/>
          <w:sz w:val="22"/>
          <w:szCs w:val="22"/>
        </w:rPr>
        <w:t xml:space="preserve">Załącznik nr 1 do Umowy </w:t>
      </w:r>
    </w:p>
    <w:bookmarkEnd w:id="300"/>
    <w:p w14:paraId="47630C7D" w14:textId="77777777" w:rsidR="000C23F8" w:rsidRPr="0098663A" w:rsidRDefault="000C23F8" w:rsidP="002658DA">
      <w:pPr>
        <w:spacing w:line="276" w:lineRule="auto"/>
        <w:jc w:val="both"/>
        <w:rPr>
          <w:b/>
          <w:bCs/>
          <w:sz w:val="24"/>
          <w:szCs w:val="24"/>
        </w:rPr>
      </w:pPr>
    </w:p>
    <w:p w14:paraId="3DE2E629" w14:textId="77777777" w:rsidR="000C23F8" w:rsidRPr="0098663A" w:rsidRDefault="000C23F8" w:rsidP="002658DA">
      <w:pPr>
        <w:spacing w:line="276" w:lineRule="auto"/>
        <w:jc w:val="both"/>
        <w:rPr>
          <w:b/>
          <w:bCs/>
          <w:sz w:val="28"/>
          <w:szCs w:val="28"/>
        </w:rPr>
      </w:pPr>
    </w:p>
    <w:p w14:paraId="7C933AD9" w14:textId="77777777" w:rsidR="001002B8" w:rsidRPr="0098663A" w:rsidRDefault="000C23F8" w:rsidP="002658DA">
      <w:pPr>
        <w:spacing w:line="276" w:lineRule="auto"/>
        <w:jc w:val="center"/>
        <w:rPr>
          <w:b/>
          <w:bCs/>
          <w:sz w:val="32"/>
          <w:szCs w:val="32"/>
        </w:rPr>
      </w:pPr>
      <w:r w:rsidRPr="0098663A">
        <w:rPr>
          <w:b/>
          <w:bCs/>
          <w:sz w:val="32"/>
          <w:szCs w:val="32"/>
        </w:rPr>
        <w:t xml:space="preserve">Szczegółowy Opis Przedmiotu Zamówienia </w:t>
      </w:r>
    </w:p>
    <w:p w14:paraId="44A48910" w14:textId="3F2E6FE7" w:rsidR="000C23F8" w:rsidRPr="0098663A" w:rsidRDefault="000C23F8" w:rsidP="002658DA">
      <w:pPr>
        <w:spacing w:line="276" w:lineRule="auto"/>
        <w:jc w:val="center"/>
        <w:rPr>
          <w:b/>
          <w:bCs/>
          <w:i/>
          <w:iCs/>
          <w:sz w:val="28"/>
          <w:szCs w:val="28"/>
        </w:rPr>
      </w:pPr>
      <w:r w:rsidRPr="0098663A">
        <w:rPr>
          <w:b/>
          <w:bCs/>
          <w:sz w:val="28"/>
          <w:szCs w:val="28"/>
        </w:rPr>
        <w:br/>
      </w:r>
      <w:r w:rsidRPr="0098663A">
        <w:rPr>
          <w:b/>
          <w:bCs/>
          <w:i/>
          <w:iCs/>
          <w:sz w:val="32"/>
          <w:szCs w:val="32"/>
        </w:rPr>
        <w:t>(</w:t>
      </w:r>
      <w:r w:rsidRPr="0098663A">
        <w:rPr>
          <w:b/>
          <w:bCs/>
          <w:i/>
          <w:iCs/>
          <w:sz w:val="28"/>
          <w:szCs w:val="28"/>
        </w:rPr>
        <w:t>zgodny z  Załącznikiem nr 1 do SWZ</w:t>
      </w:r>
      <w:bookmarkStart w:id="302" w:name="_Hlk147849015"/>
      <w:r w:rsidRPr="0098663A">
        <w:rPr>
          <w:b/>
          <w:bCs/>
          <w:i/>
          <w:iCs/>
          <w:sz w:val="28"/>
          <w:szCs w:val="28"/>
        </w:rPr>
        <w:t>)</w:t>
      </w:r>
    </w:p>
    <w:bookmarkEnd w:id="301"/>
    <w:bookmarkEnd w:id="302"/>
    <w:p w14:paraId="772B004D" w14:textId="77777777" w:rsidR="000C23F8" w:rsidRPr="008F2909" w:rsidRDefault="000C23F8" w:rsidP="002658DA">
      <w:pPr>
        <w:spacing w:line="276" w:lineRule="auto"/>
        <w:rPr>
          <w:b/>
          <w:bCs/>
          <w:color w:val="0070C0"/>
          <w:sz w:val="22"/>
          <w:szCs w:val="22"/>
        </w:rPr>
      </w:pPr>
    </w:p>
    <w:p w14:paraId="47B793D7" w14:textId="77777777" w:rsidR="000C23F8" w:rsidRDefault="000C23F8" w:rsidP="002658DA">
      <w:pPr>
        <w:spacing w:after="160" w:line="276" w:lineRule="auto"/>
        <w:rPr>
          <w:sz w:val="14"/>
          <w:szCs w:val="14"/>
        </w:rPr>
      </w:pPr>
      <w:r>
        <w:rPr>
          <w:sz w:val="14"/>
          <w:szCs w:val="14"/>
        </w:rPr>
        <w:br w:type="page"/>
      </w:r>
    </w:p>
    <w:p w14:paraId="68AF8156" w14:textId="77777777" w:rsidR="000C23F8" w:rsidRPr="0098663A" w:rsidRDefault="000C23F8" w:rsidP="002658DA">
      <w:pPr>
        <w:spacing w:before="120" w:line="276" w:lineRule="auto"/>
        <w:jc w:val="right"/>
        <w:rPr>
          <w:b/>
          <w:bCs/>
          <w:sz w:val="22"/>
          <w:szCs w:val="22"/>
        </w:rPr>
      </w:pPr>
      <w:r w:rsidRPr="0098663A">
        <w:rPr>
          <w:b/>
          <w:bCs/>
          <w:sz w:val="22"/>
          <w:szCs w:val="22"/>
        </w:rPr>
        <w:t xml:space="preserve">Załącznik nr 1.1 do Umowy </w:t>
      </w:r>
    </w:p>
    <w:p w14:paraId="395BE555" w14:textId="77777777" w:rsidR="0098663A" w:rsidRPr="0098663A" w:rsidRDefault="0098663A" w:rsidP="0098663A">
      <w:pPr>
        <w:jc w:val="center"/>
        <w:rPr>
          <w:rFonts w:ascii="Arial" w:hAnsi="Arial" w:cs="Arial"/>
          <w:b/>
          <w:sz w:val="36"/>
          <w:szCs w:val="36"/>
        </w:rPr>
      </w:pPr>
      <w:r w:rsidRPr="0098663A">
        <w:rPr>
          <w:rFonts w:ascii="Arial" w:hAnsi="Arial" w:cs="Arial"/>
          <w:b/>
          <w:sz w:val="36"/>
          <w:szCs w:val="36"/>
        </w:rPr>
        <w:t>WZÓR</w:t>
      </w:r>
    </w:p>
    <w:p w14:paraId="1579D176" w14:textId="77777777" w:rsidR="0098663A" w:rsidRPr="0098663A" w:rsidRDefault="0098663A" w:rsidP="0098663A">
      <w:pPr>
        <w:jc w:val="center"/>
        <w:rPr>
          <w:rFonts w:ascii="Arial" w:hAnsi="Arial" w:cs="Arial"/>
          <w:bCs/>
          <w:sz w:val="36"/>
          <w:szCs w:val="36"/>
        </w:rPr>
      </w:pPr>
      <w:r w:rsidRPr="0098663A">
        <w:rPr>
          <w:rFonts w:ascii="Arial" w:hAnsi="Arial" w:cs="Arial"/>
          <w:b/>
          <w:sz w:val="36"/>
          <w:szCs w:val="36"/>
        </w:rPr>
        <w:tab/>
      </w:r>
      <w:r w:rsidRPr="0098663A">
        <w:rPr>
          <w:rFonts w:ascii="Arial" w:hAnsi="Arial" w:cs="Arial"/>
          <w:b/>
          <w:sz w:val="36"/>
          <w:szCs w:val="36"/>
        </w:rPr>
        <w:tab/>
      </w:r>
      <w:r w:rsidRPr="0098663A">
        <w:rPr>
          <w:rFonts w:ascii="Arial" w:hAnsi="Arial" w:cs="Arial"/>
          <w:b/>
          <w:sz w:val="36"/>
          <w:szCs w:val="36"/>
        </w:rPr>
        <w:tab/>
      </w:r>
      <w:r w:rsidRPr="0098663A">
        <w:rPr>
          <w:rFonts w:ascii="Arial" w:hAnsi="Arial" w:cs="Arial"/>
          <w:b/>
          <w:sz w:val="36"/>
          <w:szCs w:val="36"/>
        </w:rPr>
        <w:tab/>
      </w:r>
      <w:r w:rsidRPr="0098663A">
        <w:rPr>
          <w:rFonts w:ascii="Arial" w:hAnsi="Arial" w:cs="Arial"/>
          <w:b/>
          <w:sz w:val="36"/>
          <w:szCs w:val="36"/>
        </w:rPr>
        <w:tab/>
      </w:r>
      <w:r w:rsidRPr="0098663A">
        <w:rPr>
          <w:rFonts w:ascii="Arial" w:hAnsi="Arial" w:cs="Arial"/>
          <w:b/>
          <w:sz w:val="36"/>
          <w:szCs w:val="36"/>
        </w:rPr>
        <w:tab/>
      </w:r>
      <w:r w:rsidRPr="0098663A">
        <w:rPr>
          <w:rFonts w:ascii="Arial" w:hAnsi="Arial" w:cs="Arial"/>
          <w:b/>
          <w:sz w:val="36"/>
          <w:szCs w:val="36"/>
        </w:rPr>
        <w:tab/>
      </w:r>
      <w:r w:rsidRPr="0098663A">
        <w:rPr>
          <w:rFonts w:ascii="Arial" w:hAnsi="Arial" w:cs="Arial"/>
          <w:b/>
          <w:sz w:val="36"/>
          <w:szCs w:val="36"/>
        </w:rPr>
        <w:tab/>
      </w:r>
      <w:r w:rsidRPr="0098663A">
        <w:rPr>
          <w:rFonts w:ascii="Arial" w:hAnsi="Arial" w:cs="Arial"/>
          <w:b/>
          <w:sz w:val="36"/>
          <w:szCs w:val="36"/>
        </w:rPr>
        <w:tab/>
      </w:r>
      <w:r w:rsidRPr="0098663A">
        <w:rPr>
          <w:rFonts w:ascii="Arial" w:hAnsi="Arial" w:cs="Arial"/>
          <w:bCs/>
          <w:sz w:val="24"/>
          <w:szCs w:val="24"/>
        </w:rPr>
        <w:t xml:space="preserve">Rybnik, dnia…………… </w:t>
      </w:r>
    </w:p>
    <w:p w14:paraId="7D655EB3" w14:textId="77777777" w:rsidR="0098663A" w:rsidRPr="0098663A" w:rsidRDefault="0098663A" w:rsidP="0098663A">
      <w:pPr>
        <w:jc w:val="center"/>
        <w:rPr>
          <w:rFonts w:ascii="Arial" w:hAnsi="Arial" w:cs="Arial"/>
          <w:b/>
          <w:sz w:val="36"/>
          <w:szCs w:val="36"/>
        </w:rPr>
      </w:pPr>
    </w:p>
    <w:p w14:paraId="34EEFA21" w14:textId="77777777" w:rsidR="0098663A" w:rsidRPr="0098663A" w:rsidRDefault="0098663A" w:rsidP="0098663A">
      <w:pPr>
        <w:jc w:val="center"/>
        <w:rPr>
          <w:rFonts w:ascii="Arial" w:hAnsi="Arial" w:cs="Arial"/>
          <w:b/>
          <w:sz w:val="36"/>
          <w:szCs w:val="36"/>
        </w:rPr>
      </w:pPr>
      <w:r w:rsidRPr="0098663A">
        <w:rPr>
          <w:rFonts w:ascii="Arial" w:hAnsi="Arial" w:cs="Arial"/>
          <w:b/>
          <w:sz w:val="36"/>
          <w:szCs w:val="36"/>
        </w:rPr>
        <w:t>PROTOKÓŁ KOMPLETNOŚCI DOSTAWY</w:t>
      </w:r>
    </w:p>
    <w:p w14:paraId="4EFE9CA1" w14:textId="77777777" w:rsidR="0098663A" w:rsidRDefault="0098663A" w:rsidP="0098663A">
      <w:pPr>
        <w:rPr>
          <w:rFonts w:ascii="Arial" w:hAnsi="Arial" w:cs="Arial"/>
        </w:rPr>
      </w:pPr>
    </w:p>
    <w:p w14:paraId="18CBA1C2" w14:textId="77777777" w:rsidR="0098663A" w:rsidRDefault="0098663A" w:rsidP="0098663A">
      <w:pPr>
        <w:rPr>
          <w:rFonts w:ascii="Arial" w:hAnsi="Arial" w:cs="Arial"/>
        </w:rPr>
      </w:pPr>
    </w:p>
    <w:p w14:paraId="57095E13" w14:textId="5F4D9C2B" w:rsidR="0098663A" w:rsidRPr="00CC03B5" w:rsidRDefault="0098663A" w:rsidP="0098663A">
      <w:pPr>
        <w:rPr>
          <w:b/>
          <w:sz w:val="24"/>
          <w:szCs w:val="24"/>
        </w:rPr>
      </w:pPr>
      <w:r w:rsidRPr="00CC03B5">
        <w:rPr>
          <w:sz w:val="24"/>
          <w:szCs w:val="24"/>
        </w:rPr>
        <w:t>Dotyczy:</w:t>
      </w:r>
      <w:r w:rsidRPr="00CC03B5">
        <w:rPr>
          <w:sz w:val="24"/>
          <w:szCs w:val="24"/>
        </w:rPr>
        <w:tab/>
      </w:r>
      <w:r w:rsidRPr="00CC03B5">
        <w:rPr>
          <w:b/>
          <w:sz w:val="24"/>
          <w:szCs w:val="24"/>
        </w:rPr>
        <w:t xml:space="preserve">KONSTRUKCJA </w:t>
      </w:r>
      <w:r>
        <w:rPr>
          <w:b/>
          <w:sz w:val="24"/>
          <w:szCs w:val="24"/>
        </w:rPr>
        <w:t>SKRZYŻOWANIA PORTALOWEGO ………………..</w:t>
      </w:r>
    </w:p>
    <w:p w14:paraId="1D6AED80" w14:textId="77777777" w:rsidR="0098663A" w:rsidRPr="00CC03B5" w:rsidRDefault="0098663A" w:rsidP="0098663A">
      <w:pPr>
        <w:rPr>
          <w:sz w:val="24"/>
          <w:szCs w:val="24"/>
        </w:rPr>
      </w:pPr>
    </w:p>
    <w:p w14:paraId="2A25FEE0" w14:textId="77777777" w:rsidR="0098663A" w:rsidRPr="00CC03B5" w:rsidRDefault="0098663A" w:rsidP="0098663A">
      <w:pPr>
        <w:pStyle w:val="Nagwek"/>
        <w:tabs>
          <w:tab w:val="left" w:pos="2640"/>
        </w:tabs>
        <w:rPr>
          <w:sz w:val="24"/>
          <w:szCs w:val="24"/>
        </w:rPr>
      </w:pPr>
      <w:r w:rsidRPr="00CC03B5">
        <w:rPr>
          <w:sz w:val="24"/>
          <w:szCs w:val="24"/>
        </w:rPr>
        <w:t>Zamawiający:</w:t>
      </w:r>
      <w:r w:rsidRPr="00CC03B5">
        <w:rPr>
          <w:b/>
          <w:sz w:val="24"/>
          <w:szCs w:val="24"/>
        </w:rPr>
        <w:t xml:space="preserve"> POLSKA GRUPA GÓRNICZA SPÓŁKA AKCYJNA</w:t>
      </w:r>
      <w:r>
        <w:rPr>
          <w:b/>
          <w:sz w:val="24"/>
          <w:szCs w:val="24"/>
        </w:rPr>
        <w:t xml:space="preserve"> ………………</w:t>
      </w:r>
    </w:p>
    <w:p w14:paraId="0EAF93C5" w14:textId="77777777" w:rsidR="0098663A" w:rsidRDefault="0098663A" w:rsidP="0098663A">
      <w:pPr>
        <w:rPr>
          <w:sz w:val="24"/>
          <w:szCs w:val="24"/>
        </w:rPr>
      </w:pPr>
    </w:p>
    <w:p w14:paraId="00C4AF7B" w14:textId="77777777" w:rsidR="0098663A" w:rsidRPr="00CC03B5" w:rsidRDefault="0098663A" w:rsidP="0098663A">
      <w:pPr>
        <w:rPr>
          <w:b/>
          <w:sz w:val="24"/>
          <w:szCs w:val="24"/>
        </w:rPr>
      </w:pPr>
      <w:r w:rsidRPr="00CC03B5">
        <w:rPr>
          <w:b/>
          <w:sz w:val="24"/>
          <w:szCs w:val="24"/>
        </w:rPr>
        <w:t>Umowa nr</w:t>
      </w:r>
      <w:r w:rsidRPr="00CC03B5">
        <w:rPr>
          <w:sz w:val="24"/>
          <w:szCs w:val="24"/>
        </w:rPr>
        <w:tab/>
      </w:r>
      <w:r w:rsidRPr="00CC03B5">
        <w:rPr>
          <w:b/>
          <w:sz w:val="24"/>
          <w:szCs w:val="24"/>
        </w:rPr>
        <w:t xml:space="preserve"> </w:t>
      </w:r>
      <w:r>
        <w:rPr>
          <w:b/>
          <w:sz w:val="24"/>
          <w:szCs w:val="24"/>
        </w:rPr>
        <w:t>……………...</w:t>
      </w:r>
    </w:p>
    <w:p w14:paraId="148CBD08" w14:textId="77777777" w:rsidR="0098663A" w:rsidRPr="00CC03B5" w:rsidRDefault="0098663A" w:rsidP="0098663A">
      <w:pPr>
        <w:rPr>
          <w:b/>
          <w:sz w:val="24"/>
          <w:szCs w:val="24"/>
        </w:rPr>
      </w:pPr>
    </w:p>
    <w:p w14:paraId="763C89FC" w14:textId="77777777" w:rsidR="0098663A" w:rsidRPr="00CC03B5" w:rsidRDefault="0098663A" w:rsidP="0098663A">
      <w:pPr>
        <w:rPr>
          <w:b/>
          <w:sz w:val="24"/>
          <w:szCs w:val="24"/>
        </w:rPr>
      </w:pPr>
      <w:r w:rsidRPr="00CC03B5">
        <w:rPr>
          <w:sz w:val="24"/>
          <w:szCs w:val="24"/>
        </w:rPr>
        <w:t>Wykonawca:</w:t>
      </w:r>
      <w:r w:rsidRPr="00CC03B5">
        <w:rPr>
          <w:b/>
          <w:sz w:val="24"/>
          <w:szCs w:val="24"/>
        </w:rPr>
        <w:tab/>
        <w:t>………………………………………..</w:t>
      </w:r>
    </w:p>
    <w:p w14:paraId="0B868917" w14:textId="77777777" w:rsidR="0098663A" w:rsidRPr="00CC03B5" w:rsidRDefault="0098663A" w:rsidP="0098663A">
      <w:pPr>
        <w:rPr>
          <w:b/>
          <w:sz w:val="24"/>
          <w:szCs w:val="24"/>
        </w:rPr>
      </w:pPr>
    </w:p>
    <w:tbl>
      <w:tblPr>
        <w:tblW w:w="8370" w:type="dxa"/>
        <w:tblInd w:w="137" w:type="dxa"/>
        <w:tblLayout w:type="fixed"/>
        <w:tblCellMar>
          <w:left w:w="10" w:type="dxa"/>
          <w:right w:w="10" w:type="dxa"/>
        </w:tblCellMar>
        <w:tblLook w:val="04A0" w:firstRow="1" w:lastRow="0" w:firstColumn="1" w:lastColumn="0" w:noHBand="0" w:noVBand="1"/>
      </w:tblPr>
      <w:tblGrid>
        <w:gridCol w:w="4114"/>
        <w:gridCol w:w="4256"/>
      </w:tblGrid>
      <w:tr w:rsidR="0098663A" w:rsidRPr="00CC03B5" w14:paraId="01A924CA" w14:textId="77777777" w:rsidTr="00E37CBC">
        <w:tc>
          <w:tcPr>
            <w:tcW w:w="837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345EEE1" w14:textId="77777777" w:rsidR="0098663A" w:rsidRPr="00CC03B5" w:rsidRDefault="0098663A" w:rsidP="00E37CBC">
            <w:pPr>
              <w:spacing w:line="276" w:lineRule="auto"/>
              <w:rPr>
                <w:b/>
                <w:bCs/>
                <w:sz w:val="24"/>
                <w:szCs w:val="24"/>
              </w:rPr>
            </w:pPr>
          </w:p>
          <w:p w14:paraId="6CE9F811" w14:textId="77777777" w:rsidR="0098663A" w:rsidRPr="00CC03B5" w:rsidRDefault="0098663A" w:rsidP="00E37CBC">
            <w:pPr>
              <w:spacing w:line="276" w:lineRule="auto"/>
              <w:jc w:val="center"/>
              <w:rPr>
                <w:b/>
                <w:bCs/>
                <w:sz w:val="24"/>
                <w:szCs w:val="24"/>
              </w:rPr>
            </w:pPr>
            <w:r w:rsidRPr="00CC03B5">
              <w:rPr>
                <w:b/>
                <w:bCs/>
                <w:sz w:val="24"/>
                <w:szCs w:val="24"/>
              </w:rPr>
              <w:t>Komisja dokonująca odbioru:</w:t>
            </w:r>
          </w:p>
          <w:p w14:paraId="66DE8535" w14:textId="77777777" w:rsidR="0098663A" w:rsidRPr="00CC03B5" w:rsidRDefault="0098663A" w:rsidP="00E37CBC">
            <w:pPr>
              <w:spacing w:line="276" w:lineRule="auto"/>
              <w:rPr>
                <w:b/>
                <w:bCs/>
                <w:sz w:val="24"/>
                <w:szCs w:val="24"/>
              </w:rPr>
            </w:pPr>
          </w:p>
        </w:tc>
      </w:tr>
      <w:tr w:rsidR="0098663A" w:rsidRPr="00CC03B5" w14:paraId="42C9EB0E" w14:textId="77777777" w:rsidTr="00E37CBC">
        <w:tc>
          <w:tcPr>
            <w:tcW w:w="411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50F50763" w14:textId="77777777" w:rsidR="0098663A" w:rsidRPr="00CC03B5" w:rsidRDefault="0098663A" w:rsidP="00E37CBC">
            <w:pPr>
              <w:spacing w:line="276" w:lineRule="auto"/>
              <w:jc w:val="center"/>
              <w:rPr>
                <w:b/>
                <w:bCs/>
                <w:sz w:val="24"/>
                <w:szCs w:val="24"/>
              </w:rPr>
            </w:pPr>
            <w:r w:rsidRPr="00CC03B5">
              <w:rPr>
                <w:b/>
                <w:bCs/>
                <w:sz w:val="24"/>
                <w:szCs w:val="24"/>
              </w:rPr>
              <w:t>WYKONAWCA</w:t>
            </w:r>
          </w:p>
        </w:tc>
        <w:tc>
          <w:tcPr>
            <w:tcW w:w="42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3294F09" w14:textId="77777777" w:rsidR="0098663A" w:rsidRPr="00CC03B5" w:rsidRDefault="0098663A" w:rsidP="00E37CBC">
            <w:pPr>
              <w:spacing w:line="276" w:lineRule="auto"/>
              <w:jc w:val="center"/>
              <w:rPr>
                <w:b/>
                <w:bCs/>
                <w:sz w:val="24"/>
                <w:szCs w:val="24"/>
              </w:rPr>
            </w:pPr>
            <w:r w:rsidRPr="00CC03B5">
              <w:rPr>
                <w:b/>
                <w:bCs/>
                <w:sz w:val="24"/>
                <w:szCs w:val="24"/>
              </w:rPr>
              <w:t>ODBIORCA</w:t>
            </w:r>
          </w:p>
        </w:tc>
      </w:tr>
      <w:tr w:rsidR="0098663A" w:rsidRPr="00CC03B5" w14:paraId="30F39EF5" w14:textId="77777777" w:rsidTr="00E37CBC">
        <w:tc>
          <w:tcPr>
            <w:tcW w:w="411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74B494F" w14:textId="77777777" w:rsidR="0098663A" w:rsidRPr="00CC03B5" w:rsidRDefault="0098663A" w:rsidP="00E37CBC">
            <w:pPr>
              <w:spacing w:line="276" w:lineRule="auto"/>
              <w:rPr>
                <w:b/>
                <w:sz w:val="24"/>
                <w:szCs w:val="24"/>
              </w:rPr>
            </w:pPr>
          </w:p>
          <w:p w14:paraId="7E4831A3" w14:textId="77777777" w:rsidR="0098663A" w:rsidRPr="00CC03B5" w:rsidRDefault="0098663A" w:rsidP="00E37CBC">
            <w:pPr>
              <w:spacing w:line="276" w:lineRule="auto"/>
              <w:rPr>
                <w:b/>
                <w:sz w:val="24"/>
                <w:szCs w:val="24"/>
              </w:rPr>
            </w:pPr>
            <w:r w:rsidRPr="00CC03B5">
              <w:rPr>
                <w:b/>
                <w:sz w:val="24"/>
                <w:szCs w:val="24"/>
              </w:rPr>
              <w:t xml:space="preserve">1. </w:t>
            </w:r>
          </w:p>
          <w:p w14:paraId="32A54788" w14:textId="77777777" w:rsidR="0098663A" w:rsidRPr="00CC03B5" w:rsidRDefault="0098663A" w:rsidP="00E37CBC">
            <w:pPr>
              <w:spacing w:line="276" w:lineRule="auto"/>
              <w:rPr>
                <w:b/>
                <w:sz w:val="24"/>
                <w:szCs w:val="24"/>
              </w:rPr>
            </w:pPr>
          </w:p>
        </w:tc>
        <w:tc>
          <w:tcPr>
            <w:tcW w:w="42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9B5F610" w14:textId="77777777" w:rsidR="0098663A" w:rsidRPr="00CC03B5" w:rsidRDefault="0098663A" w:rsidP="00E37CBC">
            <w:pPr>
              <w:spacing w:line="276" w:lineRule="auto"/>
              <w:rPr>
                <w:b/>
                <w:sz w:val="24"/>
                <w:szCs w:val="24"/>
              </w:rPr>
            </w:pPr>
          </w:p>
          <w:p w14:paraId="24AD8C7F" w14:textId="77777777" w:rsidR="0098663A" w:rsidRPr="00CC03B5" w:rsidRDefault="0098663A" w:rsidP="00E37CBC">
            <w:pPr>
              <w:spacing w:line="276" w:lineRule="auto"/>
              <w:rPr>
                <w:b/>
                <w:sz w:val="24"/>
                <w:szCs w:val="24"/>
              </w:rPr>
            </w:pPr>
            <w:r w:rsidRPr="00CC03B5">
              <w:rPr>
                <w:b/>
                <w:sz w:val="24"/>
                <w:szCs w:val="24"/>
              </w:rPr>
              <w:t xml:space="preserve">1. </w:t>
            </w:r>
          </w:p>
        </w:tc>
      </w:tr>
      <w:tr w:rsidR="0098663A" w:rsidRPr="00CC03B5" w14:paraId="60C16E02" w14:textId="77777777" w:rsidTr="00E37CBC">
        <w:tc>
          <w:tcPr>
            <w:tcW w:w="411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D25E709" w14:textId="77777777" w:rsidR="0098663A" w:rsidRPr="00CC03B5" w:rsidRDefault="0098663A" w:rsidP="00E37CBC">
            <w:pPr>
              <w:spacing w:line="276" w:lineRule="auto"/>
              <w:rPr>
                <w:b/>
                <w:sz w:val="24"/>
                <w:szCs w:val="24"/>
              </w:rPr>
            </w:pPr>
          </w:p>
          <w:p w14:paraId="021D096F" w14:textId="77777777" w:rsidR="0098663A" w:rsidRPr="00CC03B5" w:rsidRDefault="0098663A" w:rsidP="00E37CBC">
            <w:pPr>
              <w:spacing w:line="276" w:lineRule="auto"/>
              <w:rPr>
                <w:b/>
                <w:sz w:val="24"/>
                <w:szCs w:val="24"/>
              </w:rPr>
            </w:pPr>
            <w:r w:rsidRPr="00CC03B5">
              <w:rPr>
                <w:b/>
                <w:sz w:val="24"/>
                <w:szCs w:val="24"/>
              </w:rPr>
              <w:t xml:space="preserve">2. </w:t>
            </w:r>
          </w:p>
          <w:p w14:paraId="2EFF8D8A" w14:textId="77777777" w:rsidR="0098663A" w:rsidRPr="00CC03B5" w:rsidRDefault="0098663A" w:rsidP="00E37CBC">
            <w:pPr>
              <w:spacing w:line="276" w:lineRule="auto"/>
              <w:rPr>
                <w:b/>
                <w:sz w:val="24"/>
                <w:szCs w:val="24"/>
              </w:rPr>
            </w:pPr>
          </w:p>
        </w:tc>
        <w:tc>
          <w:tcPr>
            <w:tcW w:w="42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CE5B30A" w14:textId="77777777" w:rsidR="0098663A" w:rsidRPr="00CC03B5" w:rsidRDefault="0098663A" w:rsidP="00E37CBC">
            <w:pPr>
              <w:spacing w:line="276" w:lineRule="auto"/>
              <w:rPr>
                <w:b/>
                <w:sz w:val="24"/>
                <w:szCs w:val="24"/>
              </w:rPr>
            </w:pPr>
          </w:p>
          <w:p w14:paraId="33125130" w14:textId="77777777" w:rsidR="0098663A" w:rsidRPr="00CC03B5" w:rsidRDefault="0098663A" w:rsidP="00E37CBC">
            <w:pPr>
              <w:spacing w:line="276" w:lineRule="auto"/>
              <w:rPr>
                <w:b/>
                <w:sz w:val="24"/>
                <w:szCs w:val="24"/>
              </w:rPr>
            </w:pPr>
            <w:r w:rsidRPr="00CC03B5">
              <w:rPr>
                <w:b/>
                <w:sz w:val="24"/>
                <w:szCs w:val="24"/>
              </w:rPr>
              <w:t>2.</w:t>
            </w:r>
          </w:p>
        </w:tc>
      </w:tr>
      <w:tr w:rsidR="0098663A" w:rsidRPr="00CC03B5" w14:paraId="0339A206" w14:textId="77777777" w:rsidTr="00E37CBC">
        <w:trPr>
          <w:trHeight w:val="495"/>
        </w:trPr>
        <w:tc>
          <w:tcPr>
            <w:tcW w:w="411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7A63F2E" w14:textId="77777777" w:rsidR="0098663A" w:rsidRPr="00CC03B5" w:rsidRDefault="0098663A" w:rsidP="00E37CBC">
            <w:pPr>
              <w:spacing w:line="276" w:lineRule="auto"/>
              <w:rPr>
                <w:b/>
                <w:sz w:val="24"/>
                <w:szCs w:val="24"/>
              </w:rPr>
            </w:pPr>
          </w:p>
          <w:p w14:paraId="3FD2BC99" w14:textId="77777777" w:rsidR="0098663A" w:rsidRPr="00CC03B5" w:rsidRDefault="0098663A" w:rsidP="00E37CBC">
            <w:pPr>
              <w:spacing w:line="276" w:lineRule="auto"/>
              <w:rPr>
                <w:b/>
                <w:sz w:val="24"/>
                <w:szCs w:val="24"/>
              </w:rPr>
            </w:pPr>
            <w:r w:rsidRPr="00CC03B5">
              <w:rPr>
                <w:b/>
                <w:sz w:val="24"/>
                <w:szCs w:val="24"/>
              </w:rPr>
              <w:t xml:space="preserve">3. </w:t>
            </w:r>
          </w:p>
          <w:p w14:paraId="129A2136" w14:textId="77777777" w:rsidR="0098663A" w:rsidRPr="00CC03B5" w:rsidRDefault="0098663A" w:rsidP="00E37CBC">
            <w:pPr>
              <w:spacing w:line="276" w:lineRule="auto"/>
              <w:rPr>
                <w:b/>
                <w:sz w:val="24"/>
                <w:szCs w:val="24"/>
              </w:rPr>
            </w:pPr>
          </w:p>
        </w:tc>
        <w:tc>
          <w:tcPr>
            <w:tcW w:w="42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DF8D01C" w14:textId="77777777" w:rsidR="0098663A" w:rsidRPr="00CC03B5" w:rsidRDefault="0098663A" w:rsidP="00E37CBC">
            <w:pPr>
              <w:spacing w:line="276" w:lineRule="auto"/>
              <w:rPr>
                <w:b/>
                <w:sz w:val="24"/>
                <w:szCs w:val="24"/>
              </w:rPr>
            </w:pPr>
          </w:p>
          <w:p w14:paraId="0D54A48E" w14:textId="77777777" w:rsidR="0098663A" w:rsidRPr="00CC03B5" w:rsidRDefault="0098663A" w:rsidP="00E37CBC">
            <w:pPr>
              <w:spacing w:line="276" w:lineRule="auto"/>
              <w:rPr>
                <w:b/>
                <w:sz w:val="24"/>
                <w:szCs w:val="24"/>
              </w:rPr>
            </w:pPr>
            <w:r w:rsidRPr="00CC03B5">
              <w:rPr>
                <w:b/>
                <w:sz w:val="24"/>
                <w:szCs w:val="24"/>
              </w:rPr>
              <w:t>3.</w:t>
            </w:r>
          </w:p>
        </w:tc>
      </w:tr>
    </w:tbl>
    <w:p w14:paraId="550969C4" w14:textId="77777777" w:rsidR="0098663A" w:rsidRPr="009E7E78" w:rsidRDefault="0098663A" w:rsidP="0098663A">
      <w:pPr>
        <w:rPr>
          <w:b/>
          <w:sz w:val="22"/>
          <w:szCs w:val="22"/>
          <w:lang w:eastAsia="ar-SA"/>
        </w:rPr>
      </w:pPr>
    </w:p>
    <w:p w14:paraId="652B56C6" w14:textId="77777777" w:rsidR="0098663A" w:rsidRPr="0098663A" w:rsidRDefault="0098663A" w:rsidP="0098663A">
      <w:pPr>
        <w:pStyle w:val="Akapitzlist"/>
        <w:numPr>
          <w:ilvl w:val="1"/>
          <w:numId w:val="49"/>
        </w:numPr>
        <w:rPr>
          <w:bCs/>
          <w:sz w:val="22"/>
          <w:szCs w:val="22"/>
        </w:rPr>
      </w:pPr>
      <w:r w:rsidRPr="0098663A">
        <w:rPr>
          <w:bCs/>
          <w:sz w:val="22"/>
          <w:szCs w:val="22"/>
        </w:rPr>
        <w:t>Miejsce dostawy ……………………</w:t>
      </w:r>
    </w:p>
    <w:p w14:paraId="4AACE137" w14:textId="77777777" w:rsidR="0098663A" w:rsidRPr="0098663A" w:rsidRDefault="0098663A" w:rsidP="0098663A">
      <w:pPr>
        <w:pStyle w:val="Akapitzlist"/>
        <w:numPr>
          <w:ilvl w:val="1"/>
          <w:numId w:val="49"/>
        </w:numPr>
        <w:rPr>
          <w:bCs/>
          <w:sz w:val="22"/>
          <w:szCs w:val="22"/>
        </w:rPr>
      </w:pPr>
      <w:r w:rsidRPr="0098663A">
        <w:rPr>
          <w:bCs/>
          <w:sz w:val="22"/>
          <w:szCs w:val="22"/>
        </w:rPr>
        <w:t>Specyfikacja kompletności dostawy  nr ……….zawiera dokładny spis dostarczonych elementów konstrukcji obudowy portalowej.</w:t>
      </w:r>
    </w:p>
    <w:p w14:paraId="6548DB69" w14:textId="77777777" w:rsidR="0098663A" w:rsidRPr="0098663A" w:rsidRDefault="0098663A" w:rsidP="0098663A">
      <w:pPr>
        <w:pStyle w:val="Akapitzlist"/>
        <w:numPr>
          <w:ilvl w:val="1"/>
          <w:numId w:val="49"/>
        </w:numPr>
        <w:rPr>
          <w:bCs/>
          <w:sz w:val="22"/>
          <w:szCs w:val="22"/>
        </w:rPr>
      </w:pPr>
      <w:r w:rsidRPr="0098663A">
        <w:rPr>
          <w:bCs/>
          <w:sz w:val="22"/>
          <w:szCs w:val="22"/>
        </w:rPr>
        <w:t>Dostawa terminowa/nieterminowa* - opóźnienie (ilość dni) ………</w:t>
      </w:r>
    </w:p>
    <w:p w14:paraId="37164295" w14:textId="77777777" w:rsidR="0098663A" w:rsidRPr="0098663A" w:rsidRDefault="0098663A" w:rsidP="0098663A">
      <w:pPr>
        <w:pStyle w:val="Akapitzlist"/>
        <w:numPr>
          <w:ilvl w:val="1"/>
          <w:numId w:val="49"/>
        </w:numPr>
        <w:rPr>
          <w:bCs/>
          <w:sz w:val="22"/>
          <w:szCs w:val="22"/>
        </w:rPr>
      </w:pPr>
      <w:r w:rsidRPr="0098663A">
        <w:rPr>
          <w:bCs/>
          <w:sz w:val="22"/>
          <w:szCs w:val="22"/>
        </w:rPr>
        <w:t>Przekazano dokumentację jakościową zawierającą ……..</w:t>
      </w:r>
    </w:p>
    <w:p w14:paraId="6C051622" w14:textId="77777777" w:rsidR="0098663A" w:rsidRPr="0098663A" w:rsidRDefault="0098663A" w:rsidP="0098663A">
      <w:pPr>
        <w:pStyle w:val="Akapitzlist"/>
        <w:numPr>
          <w:ilvl w:val="1"/>
          <w:numId w:val="49"/>
        </w:numPr>
        <w:rPr>
          <w:bCs/>
          <w:sz w:val="22"/>
          <w:szCs w:val="22"/>
        </w:rPr>
      </w:pPr>
      <w:r w:rsidRPr="0098663A">
        <w:rPr>
          <w:bCs/>
          <w:sz w:val="22"/>
          <w:szCs w:val="22"/>
        </w:rPr>
        <w:t>Potwierdzam odbiór kompletności dostawy pod względem ilościowym i jakościowym zgodnie ze Specyfikacją kompletności dostawy.</w:t>
      </w:r>
    </w:p>
    <w:p w14:paraId="1A2F058C" w14:textId="77777777" w:rsidR="0098663A" w:rsidRPr="0098663A" w:rsidRDefault="0098663A" w:rsidP="0098663A">
      <w:pPr>
        <w:pStyle w:val="Akapitzlist"/>
        <w:numPr>
          <w:ilvl w:val="1"/>
          <w:numId w:val="49"/>
        </w:numPr>
        <w:rPr>
          <w:bCs/>
          <w:sz w:val="22"/>
          <w:szCs w:val="22"/>
        </w:rPr>
      </w:pPr>
      <w:r w:rsidRPr="0098663A">
        <w:rPr>
          <w:bCs/>
          <w:sz w:val="22"/>
          <w:szCs w:val="22"/>
        </w:rPr>
        <w:t>Uwagi ……………………………………………………………………………………………………………………………………………………………………………………………………</w:t>
      </w:r>
    </w:p>
    <w:p w14:paraId="18F4949E" w14:textId="77777777" w:rsidR="0098663A" w:rsidRPr="0098663A" w:rsidRDefault="0098663A" w:rsidP="0098663A">
      <w:pPr>
        <w:pStyle w:val="Akapitzlist"/>
        <w:rPr>
          <w:b/>
        </w:rPr>
      </w:pPr>
    </w:p>
    <w:p w14:paraId="79F6332F" w14:textId="5EF4F51A" w:rsidR="0098663A" w:rsidRPr="0098663A" w:rsidRDefault="0098663A" w:rsidP="0098663A">
      <w:pPr>
        <w:pStyle w:val="Akapitzlist"/>
        <w:ind w:firstLine="696"/>
        <w:rPr>
          <w:b/>
        </w:rPr>
      </w:pPr>
      <w:r>
        <w:rPr>
          <w:b/>
        </w:rPr>
        <w:t>Wykonawca</w:t>
      </w:r>
      <w:r w:rsidRPr="0098663A">
        <w:rPr>
          <w:b/>
        </w:rPr>
        <w:tab/>
      </w:r>
      <w:r>
        <w:rPr>
          <w:b/>
        </w:rPr>
        <w:tab/>
      </w:r>
      <w:r w:rsidRPr="0098663A">
        <w:rPr>
          <w:b/>
        </w:rPr>
        <w:tab/>
      </w:r>
      <w:r w:rsidRPr="0098663A">
        <w:rPr>
          <w:b/>
        </w:rPr>
        <w:tab/>
      </w:r>
      <w:r w:rsidRPr="0098663A">
        <w:rPr>
          <w:b/>
        </w:rPr>
        <w:tab/>
      </w:r>
      <w:r w:rsidRPr="0098663A">
        <w:rPr>
          <w:b/>
        </w:rPr>
        <w:tab/>
        <w:t>Z</w:t>
      </w:r>
      <w:r>
        <w:rPr>
          <w:b/>
        </w:rPr>
        <w:t>amawiający</w:t>
      </w:r>
    </w:p>
    <w:p w14:paraId="75167E58" w14:textId="77777777" w:rsidR="0098663A" w:rsidRPr="0098663A" w:rsidRDefault="0098663A" w:rsidP="0098663A">
      <w:pPr>
        <w:rPr>
          <w:b/>
          <w:sz w:val="24"/>
          <w:szCs w:val="24"/>
        </w:rPr>
      </w:pPr>
    </w:p>
    <w:p w14:paraId="7AF9E1F0" w14:textId="77777777" w:rsidR="0098663A" w:rsidRPr="0098663A" w:rsidRDefault="0098663A" w:rsidP="0098663A">
      <w:pPr>
        <w:rPr>
          <w:rFonts w:ascii="Arial" w:hAnsi="Arial" w:cs="Arial"/>
          <w:b/>
          <w:sz w:val="22"/>
          <w:szCs w:val="22"/>
        </w:rPr>
      </w:pPr>
    </w:p>
    <w:p w14:paraId="5EDDA398" w14:textId="77777777" w:rsidR="000C23F8" w:rsidRDefault="000C23F8" w:rsidP="002658DA">
      <w:pPr>
        <w:spacing w:line="276" w:lineRule="auto"/>
        <w:jc w:val="center"/>
      </w:pPr>
    </w:p>
    <w:p w14:paraId="77D9EAA3" w14:textId="77777777" w:rsidR="000C23F8" w:rsidRDefault="000C23F8" w:rsidP="002658DA">
      <w:pPr>
        <w:spacing w:after="160" w:line="276" w:lineRule="auto"/>
      </w:pPr>
      <w:r>
        <w:br w:type="page"/>
      </w:r>
    </w:p>
    <w:p w14:paraId="0DD5D9FD" w14:textId="35D562FF" w:rsidR="000C23F8" w:rsidRPr="001456AD" w:rsidRDefault="000C23F8" w:rsidP="002658DA">
      <w:pPr>
        <w:spacing w:before="120" w:line="276" w:lineRule="auto"/>
        <w:jc w:val="right"/>
        <w:rPr>
          <w:b/>
          <w:bCs/>
          <w:sz w:val="22"/>
          <w:szCs w:val="22"/>
        </w:rPr>
      </w:pPr>
      <w:bookmarkStart w:id="303" w:name="_Hlk67831498"/>
      <w:bookmarkStart w:id="304" w:name="_Hlk67827058"/>
      <w:r w:rsidRPr="001456AD">
        <w:rPr>
          <w:b/>
          <w:bCs/>
          <w:sz w:val="22"/>
          <w:szCs w:val="22"/>
        </w:rPr>
        <w:t xml:space="preserve">Załącznik nr </w:t>
      </w:r>
      <w:r w:rsidR="004569B4">
        <w:rPr>
          <w:b/>
          <w:bCs/>
          <w:sz w:val="22"/>
          <w:szCs w:val="22"/>
        </w:rPr>
        <w:t>2</w:t>
      </w:r>
      <w:r w:rsidRPr="001456AD">
        <w:rPr>
          <w:b/>
          <w:bCs/>
          <w:sz w:val="22"/>
          <w:szCs w:val="22"/>
        </w:rPr>
        <w:t xml:space="preserve"> do Umowy </w:t>
      </w:r>
    </w:p>
    <w:bookmarkEnd w:id="303"/>
    <w:bookmarkEnd w:id="304"/>
    <w:p w14:paraId="601876F4" w14:textId="77777777" w:rsidR="000C23F8" w:rsidRPr="00556F81" w:rsidRDefault="000C23F8" w:rsidP="002658DA">
      <w:pPr>
        <w:spacing w:after="160" w:line="276" w:lineRule="auto"/>
        <w:jc w:val="center"/>
        <w:rPr>
          <w:b/>
          <w:bCs/>
          <w:sz w:val="22"/>
          <w:szCs w:val="22"/>
        </w:rPr>
      </w:pPr>
    </w:p>
    <w:p w14:paraId="259869C0" w14:textId="77777777" w:rsidR="000C23F8" w:rsidRPr="00DE750C" w:rsidRDefault="000C23F8" w:rsidP="002658DA">
      <w:pPr>
        <w:tabs>
          <w:tab w:val="left" w:pos="630"/>
          <w:tab w:val="center" w:pos="4536"/>
        </w:tabs>
        <w:spacing w:after="160" w:line="276" w:lineRule="auto"/>
        <w:jc w:val="center"/>
        <w:rPr>
          <w:b/>
          <w:bCs/>
          <w:sz w:val="22"/>
          <w:szCs w:val="22"/>
        </w:rPr>
      </w:pPr>
      <w:r w:rsidRPr="00DE750C">
        <w:rPr>
          <w:b/>
          <w:bCs/>
          <w:sz w:val="28"/>
          <w:szCs w:val="28"/>
        </w:rPr>
        <w:t>Ochrona danych osobowych</w:t>
      </w:r>
    </w:p>
    <w:p w14:paraId="631DAEEF" w14:textId="77777777" w:rsidR="000C23F8" w:rsidRPr="00B30F1F" w:rsidRDefault="000C23F8" w:rsidP="002658DA">
      <w:pPr>
        <w:overflowPunct w:val="0"/>
        <w:autoSpaceDE w:val="0"/>
        <w:autoSpaceDN w:val="0"/>
        <w:spacing w:line="276" w:lineRule="auto"/>
        <w:jc w:val="both"/>
        <w:rPr>
          <w:color w:val="000000"/>
          <w:sz w:val="10"/>
          <w:szCs w:val="10"/>
        </w:rPr>
      </w:pPr>
    </w:p>
    <w:p w14:paraId="015AA6B5" w14:textId="77777777" w:rsidR="004569B4" w:rsidRPr="002E59AA" w:rsidRDefault="004569B4" w:rsidP="00722BBC">
      <w:pPr>
        <w:pStyle w:val="Akapitzlist"/>
        <w:numPr>
          <w:ilvl w:val="0"/>
          <w:numId w:val="58"/>
        </w:numPr>
        <w:overflowPunct w:val="0"/>
        <w:autoSpaceDE w:val="0"/>
        <w:autoSpaceDN w:val="0"/>
        <w:jc w:val="both"/>
        <w:rPr>
          <w:color w:val="000000"/>
          <w:sz w:val="22"/>
          <w:szCs w:val="22"/>
        </w:rPr>
      </w:pPr>
      <w:r w:rsidRPr="002E59AA">
        <w:rPr>
          <w:b/>
          <w:sz w:val="22"/>
          <w:szCs w:val="22"/>
          <w:u w:val="single"/>
        </w:rPr>
        <w:t>Udostępnienie danych osobowych</w:t>
      </w:r>
    </w:p>
    <w:p w14:paraId="0DBA250E" w14:textId="77777777" w:rsidR="004569B4" w:rsidRDefault="004569B4" w:rsidP="00722BBC">
      <w:pPr>
        <w:pStyle w:val="Akapitzlist"/>
        <w:numPr>
          <w:ilvl w:val="6"/>
          <w:numId w:val="49"/>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392C3F83" w14:textId="77777777" w:rsidR="004569B4" w:rsidRDefault="004569B4" w:rsidP="00722BBC">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718D571F" w14:textId="77777777" w:rsidR="004569B4" w:rsidRDefault="004569B4" w:rsidP="00722BBC">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56543034" w14:textId="77777777" w:rsidR="004569B4" w:rsidRDefault="004569B4" w:rsidP="00722BBC">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76CA231D" w14:textId="77777777" w:rsidR="004569B4" w:rsidRDefault="004569B4" w:rsidP="00722BBC">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3B202C6" w14:textId="77777777" w:rsidR="004569B4" w:rsidRDefault="004569B4" w:rsidP="00722BBC">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1F214DDC" w14:textId="77777777" w:rsidR="004569B4" w:rsidRDefault="004569B4" w:rsidP="00722BBC">
      <w:pPr>
        <w:pStyle w:val="Akapitzlist"/>
        <w:numPr>
          <w:ilvl w:val="6"/>
          <w:numId w:val="49"/>
        </w:numPr>
        <w:overflowPunct w:val="0"/>
        <w:autoSpaceDE w:val="0"/>
        <w:autoSpaceDN w:val="0"/>
        <w:ind w:left="349"/>
        <w:contextualSpacing w:val="0"/>
        <w:jc w:val="both"/>
        <w:rPr>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w:t>
      </w:r>
      <w:r w:rsidRPr="00F74EF4">
        <w:rPr>
          <w:sz w:val="22"/>
          <w:szCs w:val="22"/>
        </w:rPr>
        <w:t>.A., powyższy obowiązek został spełniony na Portalu Pracowniczym.</w:t>
      </w:r>
    </w:p>
    <w:p w14:paraId="24C77273" w14:textId="5BB4A1EC" w:rsidR="000C23F8" w:rsidRPr="004569B4" w:rsidRDefault="004569B4" w:rsidP="00722BBC">
      <w:pPr>
        <w:pStyle w:val="Akapitzlist"/>
        <w:numPr>
          <w:ilvl w:val="6"/>
          <w:numId w:val="49"/>
        </w:numPr>
        <w:overflowPunct w:val="0"/>
        <w:autoSpaceDE w:val="0"/>
        <w:autoSpaceDN w:val="0"/>
        <w:ind w:left="349"/>
        <w:contextualSpacing w:val="0"/>
        <w:jc w:val="both"/>
        <w:rPr>
          <w:sz w:val="22"/>
          <w:szCs w:val="22"/>
        </w:rPr>
      </w:pPr>
      <w:r w:rsidRPr="004569B4">
        <w:rPr>
          <w:i/>
          <w:iCs/>
          <w:sz w:val="22"/>
          <w:szCs w:val="22"/>
        </w:rPr>
        <w:t>Kontrahent w razie potrzeby określa sposób spełnienia obowiązku informacyjnego wobec osób, których dane pozyskuje.</w:t>
      </w:r>
    </w:p>
    <w:p w14:paraId="127E62B2" w14:textId="77777777" w:rsidR="000C23F8" w:rsidRDefault="000C23F8" w:rsidP="002658DA">
      <w:pPr>
        <w:suppressAutoHyphens/>
        <w:spacing w:before="120" w:after="120" w:line="276" w:lineRule="auto"/>
        <w:ind w:left="360"/>
        <w:rPr>
          <w:rFonts w:asciiTheme="minorHAnsi" w:hAnsiTheme="minorHAnsi" w:cstheme="minorHAnsi"/>
          <w:sz w:val="22"/>
          <w:szCs w:val="22"/>
        </w:rPr>
      </w:pPr>
    </w:p>
    <w:p w14:paraId="159D13FE" w14:textId="77777777" w:rsidR="000C23F8" w:rsidRDefault="000C23F8" w:rsidP="002658DA">
      <w:pPr>
        <w:suppressAutoHyphens/>
        <w:spacing w:before="120" w:after="120" w:line="276" w:lineRule="auto"/>
        <w:ind w:left="360"/>
        <w:rPr>
          <w:rFonts w:asciiTheme="minorHAnsi" w:hAnsiTheme="minorHAnsi" w:cstheme="minorHAnsi"/>
          <w:sz w:val="22"/>
          <w:szCs w:val="22"/>
        </w:rPr>
      </w:pPr>
    </w:p>
    <w:p w14:paraId="4614BC22" w14:textId="77777777" w:rsidR="000C23F8" w:rsidRDefault="000C23F8" w:rsidP="002658DA">
      <w:pPr>
        <w:tabs>
          <w:tab w:val="left" w:pos="630"/>
          <w:tab w:val="center" w:pos="4536"/>
        </w:tabs>
        <w:spacing w:after="160" w:line="276" w:lineRule="auto"/>
        <w:rPr>
          <w:sz w:val="22"/>
          <w:szCs w:val="22"/>
        </w:rPr>
      </w:pPr>
      <w:r>
        <w:rPr>
          <w:sz w:val="22"/>
          <w:szCs w:val="22"/>
        </w:rPr>
        <w:br w:type="page"/>
      </w:r>
    </w:p>
    <w:p w14:paraId="24823B6C" w14:textId="77777777" w:rsidR="000C23F8" w:rsidRPr="00B30F1F" w:rsidRDefault="000C23F8" w:rsidP="002658DA">
      <w:pPr>
        <w:spacing w:line="276" w:lineRule="auto"/>
        <w:rPr>
          <w:strike/>
        </w:rPr>
      </w:pPr>
    </w:p>
    <w:p w14:paraId="332E5442" w14:textId="06CBFD7B" w:rsidR="000C23F8" w:rsidRPr="00B30F1F" w:rsidRDefault="000C23F8" w:rsidP="002658DA">
      <w:pPr>
        <w:spacing w:before="120" w:line="276" w:lineRule="auto"/>
        <w:jc w:val="right"/>
        <w:rPr>
          <w:b/>
          <w:bCs/>
          <w:sz w:val="22"/>
          <w:szCs w:val="22"/>
        </w:rPr>
      </w:pPr>
      <w:bookmarkStart w:id="305" w:name="_Hlk67832211"/>
      <w:r w:rsidRPr="00B30F1F">
        <w:rPr>
          <w:b/>
          <w:bCs/>
          <w:sz w:val="22"/>
          <w:szCs w:val="22"/>
        </w:rPr>
        <w:t xml:space="preserve">Załącznik nr </w:t>
      </w:r>
      <w:r w:rsidR="004569B4">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2658DA">
      <w:pPr>
        <w:spacing w:before="120" w:line="276" w:lineRule="auto"/>
        <w:jc w:val="both"/>
        <w:rPr>
          <w:bCs/>
          <w:sz w:val="22"/>
          <w:szCs w:val="22"/>
          <w:highlight w:val="yellow"/>
        </w:rPr>
      </w:pPr>
    </w:p>
    <w:p w14:paraId="40BBDCE1" w14:textId="77777777" w:rsidR="00AC6995" w:rsidRPr="00614D1C" w:rsidRDefault="00AC6995" w:rsidP="002658DA">
      <w:pPr>
        <w:spacing w:before="120" w:line="276" w:lineRule="auto"/>
        <w:jc w:val="center"/>
        <w:rPr>
          <w:b/>
          <w:bCs/>
          <w:sz w:val="28"/>
          <w:szCs w:val="28"/>
        </w:rPr>
      </w:pPr>
      <w:bookmarkStart w:id="306"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2658DA">
      <w:pPr>
        <w:spacing w:before="120" w:line="276" w:lineRule="auto"/>
        <w:jc w:val="both"/>
        <w:rPr>
          <w:b/>
          <w:color w:val="0070C0"/>
          <w:sz w:val="22"/>
          <w:szCs w:val="22"/>
        </w:rPr>
      </w:pPr>
    </w:p>
    <w:p w14:paraId="0FCF8DCD" w14:textId="77777777" w:rsidR="00AC6995" w:rsidRDefault="00AC6995" w:rsidP="002658DA">
      <w:pPr>
        <w:spacing w:before="120" w:line="276" w:lineRule="auto"/>
        <w:jc w:val="both"/>
        <w:rPr>
          <w:b/>
          <w:color w:val="0070C0"/>
          <w:sz w:val="22"/>
          <w:szCs w:val="22"/>
        </w:rPr>
      </w:pPr>
    </w:p>
    <w:p w14:paraId="287F9F8F" w14:textId="77777777" w:rsidR="00AC6995" w:rsidRPr="00B30F1F" w:rsidRDefault="00AC6995" w:rsidP="002658DA">
      <w:pPr>
        <w:spacing w:before="120" w:line="276" w:lineRule="auto"/>
        <w:jc w:val="both"/>
        <w:rPr>
          <w:bCs/>
          <w:sz w:val="22"/>
          <w:szCs w:val="22"/>
        </w:rPr>
      </w:pPr>
      <w:r w:rsidRPr="00B30F1F">
        <w:rPr>
          <w:bCs/>
          <w:sz w:val="22"/>
          <w:szCs w:val="22"/>
        </w:rPr>
        <w:t>Nazwa Wykonawcy:</w:t>
      </w:r>
    </w:p>
    <w:p w14:paraId="4318F044" w14:textId="77777777" w:rsidR="00AC6995" w:rsidRPr="00977443" w:rsidRDefault="00AC6995" w:rsidP="002658DA">
      <w:pPr>
        <w:spacing w:before="120" w:line="276" w:lineRule="auto"/>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2658DA">
      <w:pPr>
        <w:spacing w:before="120" w:line="276" w:lineRule="auto"/>
        <w:jc w:val="both"/>
        <w:rPr>
          <w:b/>
          <w:color w:val="0070C0"/>
          <w:sz w:val="22"/>
          <w:szCs w:val="22"/>
          <w:highlight w:val="yellow"/>
        </w:rPr>
      </w:pPr>
    </w:p>
    <w:p w14:paraId="02CCBA2F" w14:textId="77777777" w:rsidR="00AC6995" w:rsidRPr="00614D1C" w:rsidRDefault="00AC6995" w:rsidP="002658DA">
      <w:pPr>
        <w:spacing w:before="120" w:line="276"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2658DA">
      <w:pPr>
        <w:spacing w:before="120" w:line="276" w:lineRule="auto"/>
        <w:jc w:val="both"/>
        <w:rPr>
          <w:iCs/>
          <w:sz w:val="22"/>
          <w:szCs w:val="22"/>
          <w:highlight w:val="yellow"/>
        </w:rPr>
      </w:pPr>
    </w:p>
    <w:p w14:paraId="40C372B5" w14:textId="77777777" w:rsidR="000C23F8" w:rsidRPr="00B30F1F" w:rsidRDefault="000C23F8" w:rsidP="002658DA">
      <w:pPr>
        <w:spacing w:before="120" w:line="276" w:lineRule="auto"/>
        <w:jc w:val="both"/>
        <w:rPr>
          <w:iCs/>
          <w:sz w:val="22"/>
          <w:szCs w:val="22"/>
          <w:highlight w:val="yellow"/>
        </w:rPr>
      </w:pPr>
    </w:p>
    <w:p w14:paraId="251462B2" w14:textId="77777777" w:rsidR="000C23F8" w:rsidRPr="00B30F1F" w:rsidRDefault="000C23F8" w:rsidP="002658DA">
      <w:pPr>
        <w:spacing w:before="120" w:line="276" w:lineRule="auto"/>
        <w:jc w:val="both"/>
        <w:rPr>
          <w:iCs/>
          <w:sz w:val="22"/>
          <w:szCs w:val="22"/>
          <w:highlight w:val="yellow"/>
        </w:rPr>
      </w:pPr>
    </w:p>
    <w:p w14:paraId="1A1B1172" w14:textId="77777777" w:rsidR="000C23F8" w:rsidRPr="00B30F1F" w:rsidRDefault="000C23F8" w:rsidP="002658DA">
      <w:pPr>
        <w:spacing w:before="120" w:line="276" w:lineRule="auto"/>
        <w:jc w:val="both"/>
        <w:rPr>
          <w:iCs/>
          <w:strike/>
          <w:sz w:val="22"/>
          <w:szCs w:val="22"/>
          <w:highlight w:val="yellow"/>
        </w:rPr>
      </w:pPr>
    </w:p>
    <w:p w14:paraId="1B790088" w14:textId="77777777" w:rsidR="000C23F8" w:rsidRPr="00B30F1F" w:rsidRDefault="000C23F8" w:rsidP="002658DA">
      <w:pPr>
        <w:spacing w:before="120" w:line="276" w:lineRule="auto"/>
        <w:jc w:val="both"/>
        <w:rPr>
          <w:iCs/>
          <w:strike/>
          <w:sz w:val="22"/>
          <w:szCs w:val="22"/>
          <w:highlight w:val="yellow"/>
        </w:rPr>
      </w:pPr>
    </w:p>
    <w:p w14:paraId="0C162B24" w14:textId="77777777" w:rsidR="000C23F8" w:rsidRPr="00B30F1F" w:rsidRDefault="000C23F8" w:rsidP="002658DA">
      <w:pPr>
        <w:spacing w:before="120" w:line="276" w:lineRule="auto"/>
        <w:jc w:val="both"/>
        <w:rPr>
          <w:strike/>
          <w:sz w:val="22"/>
          <w:szCs w:val="22"/>
          <w:highlight w:val="yellow"/>
        </w:rPr>
      </w:pPr>
    </w:p>
    <w:p w14:paraId="4981AD5D" w14:textId="77777777" w:rsidR="000C23F8" w:rsidRPr="00712AEC" w:rsidRDefault="000C23F8" w:rsidP="002658DA">
      <w:pPr>
        <w:spacing w:before="120" w:line="276" w:lineRule="auto"/>
        <w:jc w:val="both"/>
        <w:rPr>
          <w:bCs/>
          <w:sz w:val="22"/>
          <w:szCs w:val="22"/>
        </w:rPr>
      </w:pPr>
      <w:r w:rsidRPr="00FC4EBB">
        <w:rPr>
          <w:bCs/>
          <w:sz w:val="22"/>
          <w:szCs w:val="22"/>
        </w:rPr>
        <w:t>* - skreślić niewłaściwe</w:t>
      </w:r>
    </w:p>
    <w:p w14:paraId="0EE4A5D9" w14:textId="77777777" w:rsidR="000C23F8" w:rsidRDefault="000C23F8" w:rsidP="002658DA">
      <w:pPr>
        <w:spacing w:line="276" w:lineRule="auto"/>
        <w:rPr>
          <w:strike/>
        </w:rPr>
      </w:pPr>
    </w:p>
    <w:p w14:paraId="74BB403C" w14:textId="77777777" w:rsidR="000C23F8" w:rsidRDefault="000C23F8" w:rsidP="002658DA">
      <w:pPr>
        <w:spacing w:line="276" w:lineRule="auto"/>
        <w:rPr>
          <w:i/>
          <w:iCs/>
          <w:sz w:val="22"/>
          <w:szCs w:val="22"/>
        </w:rPr>
      </w:pPr>
      <w:r w:rsidRPr="00B30F1F">
        <w:rPr>
          <w:i/>
          <w:iCs/>
          <w:sz w:val="22"/>
          <w:szCs w:val="22"/>
        </w:rPr>
        <w:t>Podpisuje Wykonawca lub każdy z członków Konsorcjum</w:t>
      </w:r>
      <w:bookmarkEnd w:id="305"/>
    </w:p>
    <w:p w14:paraId="4E9C25CC" w14:textId="77777777" w:rsidR="000C23F8" w:rsidRDefault="000C23F8" w:rsidP="002658DA">
      <w:pPr>
        <w:spacing w:line="276" w:lineRule="auto"/>
        <w:rPr>
          <w:i/>
          <w:iCs/>
          <w:sz w:val="22"/>
          <w:szCs w:val="22"/>
        </w:rPr>
      </w:pPr>
    </w:p>
    <w:p w14:paraId="5762E171" w14:textId="77777777" w:rsidR="000C23F8" w:rsidRDefault="000C23F8" w:rsidP="002658DA">
      <w:pPr>
        <w:spacing w:line="276" w:lineRule="auto"/>
        <w:rPr>
          <w:i/>
          <w:iCs/>
          <w:sz w:val="22"/>
          <w:szCs w:val="22"/>
        </w:rPr>
      </w:pPr>
    </w:p>
    <w:bookmarkEnd w:id="306"/>
    <w:p w14:paraId="076FA032" w14:textId="77777777" w:rsidR="000C23F8" w:rsidRDefault="000C23F8" w:rsidP="002658DA">
      <w:pPr>
        <w:spacing w:after="160" w:line="276" w:lineRule="auto"/>
        <w:rPr>
          <w:i/>
          <w:iCs/>
          <w:sz w:val="22"/>
          <w:szCs w:val="22"/>
        </w:rPr>
      </w:pPr>
      <w:r>
        <w:rPr>
          <w:i/>
          <w:iCs/>
          <w:sz w:val="22"/>
          <w:szCs w:val="22"/>
        </w:rPr>
        <w:br w:type="page"/>
      </w:r>
    </w:p>
    <w:p w14:paraId="3295E944" w14:textId="77777777" w:rsidR="0011660D" w:rsidRPr="008A6C40" w:rsidRDefault="0011660D" w:rsidP="0011660D">
      <w:pPr>
        <w:spacing w:line="276" w:lineRule="auto"/>
        <w:jc w:val="right"/>
        <w:rPr>
          <w:rFonts w:eastAsiaTheme="majorEastAsia"/>
          <w:b/>
          <w:bCs/>
          <w:color w:val="2F5496" w:themeColor="accent1" w:themeShade="BF"/>
          <w:spacing w:val="20"/>
          <w:sz w:val="28"/>
          <w:szCs w:val="28"/>
        </w:rPr>
      </w:pPr>
      <w:bookmarkStart w:id="307" w:name="_Hlk106958642"/>
      <w:bookmarkEnd w:id="122"/>
      <w:r w:rsidRPr="00DE0294">
        <w:rPr>
          <w:rFonts w:eastAsiaTheme="majorEastAsia"/>
          <w:b/>
          <w:bCs/>
          <w:color w:val="2F5496" w:themeColor="accent1" w:themeShade="BF"/>
          <w:spacing w:val="20"/>
          <w:sz w:val="28"/>
          <w:szCs w:val="28"/>
        </w:rPr>
        <w:t xml:space="preserve">Załącznik nr </w:t>
      </w:r>
      <w:r>
        <w:rPr>
          <w:rFonts w:eastAsiaTheme="majorEastAsia"/>
          <w:b/>
          <w:bCs/>
          <w:color w:val="2F5496" w:themeColor="accent1" w:themeShade="BF"/>
          <w:spacing w:val="20"/>
          <w:sz w:val="28"/>
          <w:szCs w:val="28"/>
        </w:rPr>
        <w:t>6</w:t>
      </w:r>
      <w:r w:rsidRPr="00DE0294">
        <w:rPr>
          <w:rFonts w:eastAsiaTheme="majorEastAsia"/>
          <w:b/>
          <w:bCs/>
          <w:color w:val="2F5496" w:themeColor="accent1" w:themeShade="BF"/>
          <w:spacing w:val="20"/>
          <w:sz w:val="28"/>
          <w:szCs w:val="28"/>
        </w:rPr>
        <w:t xml:space="preserve"> do SWZ – </w:t>
      </w:r>
      <w:r w:rsidRPr="008A6C40">
        <w:rPr>
          <w:rFonts w:eastAsiaTheme="majorEastAsia"/>
          <w:b/>
          <w:bCs/>
          <w:color w:val="2F5496" w:themeColor="accent1" w:themeShade="BF"/>
          <w:spacing w:val="20"/>
          <w:sz w:val="28"/>
          <w:szCs w:val="28"/>
        </w:rPr>
        <w:t>Szkice skrzyżowań, warunki górniczo – geologiczne</w:t>
      </w:r>
    </w:p>
    <w:p w14:paraId="3C229CD0" w14:textId="77777777" w:rsidR="0011660D" w:rsidRPr="004B51B7" w:rsidRDefault="0011660D" w:rsidP="0011660D">
      <w:pPr>
        <w:pStyle w:val="Spistreci1"/>
        <w:tabs>
          <w:tab w:val="left" w:pos="400"/>
        </w:tabs>
        <w:rPr>
          <w:rFonts w:eastAsiaTheme="minorEastAsia"/>
          <w:noProof/>
          <w:sz w:val="22"/>
          <w:szCs w:val="22"/>
        </w:rPr>
      </w:pPr>
      <w:hyperlink w:anchor="_Toc116548541" w:history="1">
        <w:r w:rsidRPr="004B51B7">
          <w:rPr>
            <w:rStyle w:val="Hipercze"/>
            <w:noProof/>
            <w:color w:val="auto"/>
            <w:sz w:val="22"/>
            <w:szCs w:val="22"/>
            <w:u w:val="none"/>
          </w:rPr>
          <w:t>1)</w:t>
        </w:r>
        <w:r w:rsidRPr="004B51B7">
          <w:rPr>
            <w:rFonts w:eastAsiaTheme="minorEastAsia"/>
            <w:noProof/>
            <w:sz w:val="22"/>
            <w:szCs w:val="22"/>
          </w:rPr>
          <w:tab/>
        </w:r>
        <w:r w:rsidRPr="004B51B7">
          <w:rPr>
            <w:rStyle w:val="Hipercze"/>
            <w:noProof/>
            <w:color w:val="auto"/>
            <w:sz w:val="22"/>
            <w:szCs w:val="22"/>
            <w:u w:val="none"/>
          </w:rPr>
          <w:t xml:space="preserve">Warunki górniczo-geologiczne </w:t>
        </w:r>
      </w:hyperlink>
    </w:p>
    <w:p w14:paraId="16E69981" w14:textId="77777777" w:rsidR="0011660D" w:rsidRPr="004B51B7" w:rsidRDefault="0011660D" w:rsidP="0011660D">
      <w:pPr>
        <w:pStyle w:val="Spistreci1"/>
        <w:tabs>
          <w:tab w:val="left" w:pos="400"/>
        </w:tabs>
        <w:rPr>
          <w:rFonts w:eastAsiaTheme="minorEastAsia"/>
          <w:noProof/>
          <w:sz w:val="22"/>
          <w:szCs w:val="22"/>
        </w:rPr>
      </w:pPr>
      <w:hyperlink w:anchor="_Toc116548542" w:history="1">
        <w:r w:rsidRPr="004B51B7">
          <w:rPr>
            <w:rStyle w:val="Hipercze"/>
            <w:noProof/>
            <w:color w:val="auto"/>
            <w:sz w:val="22"/>
            <w:szCs w:val="22"/>
            <w:u w:val="none"/>
          </w:rPr>
          <w:t>2)</w:t>
        </w:r>
        <w:r w:rsidRPr="004B51B7">
          <w:rPr>
            <w:rFonts w:eastAsiaTheme="minorEastAsia"/>
            <w:noProof/>
            <w:sz w:val="22"/>
            <w:szCs w:val="22"/>
          </w:rPr>
          <w:tab/>
        </w:r>
        <w:r w:rsidRPr="004B51B7">
          <w:rPr>
            <w:rStyle w:val="Hipercze"/>
            <w:noProof/>
            <w:color w:val="auto"/>
            <w:sz w:val="22"/>
            <w:szCs w:val="22"/>
            <w:u w:val="none"/>
          </w:rPr>
          <w:t>Szkice</w:t>
        </w:r>
      </w:hyperlink>
      <w:r w:rsidRPr="004B51B7">
        <w:rPr>
          <w:rStyle w:val="Hipercze"/>
          <w:noProof/>
          <w:color w:val="auto"/>
          <w:sz w:val="22"/>
          <w:szCs w:val="22"/>
          <w:u w:val="none"/>
        </w:rPr>
        <w:t xml:space="preserve"> skrzyżowań</w:t>
      </w:r>
    </w:p>
    <w:p w14:paraId="279B9759" w14:textId="77777777" w:rsidR="0011660D" w:rsidRDefault="0011660D" w:rsidP="0011660D">
      <w:pPr>
        <w:spacing w:line="276" w:lineRule="auto"/>
        <w:jc w:val="center"/>
        <w:rPr>
          <w:b/>
          <w:bCs/>
          <w:sz w:val="22"/>
          <w:szCs w:val="22"/>
        </w:rPr>
      </w:pPr>
    </w:p>
    <w:p w14:paraId="1709EEA0" w14:textId="77777777" w:rsidR="0011660D" w:rsidRDefault="0011660D" w:rsidP="0011660D">
      <w:pPr>
        <w:spacing w:line="276" w:lineRule="auto"/>
        <w:jc w:val="center"/>
        <w:rPr>
          <w:b/>
          <w:bCs/>
          <w:sz w:val="22"/>
          <w:szCs w:val="22"/>
        </w:rPr>
      </w:pPr>
      <w:r>
        <w:rPr>
          <w:b/>
          <w:bCs/>
          <w:sz w:val="22"/>
          <w:szCs w:val="22"/>
        </w:rPr>
        <w:t>Zamieszczono w profilu nabywcy jako odrębne pliki</w:t>
      </w:r>
    </w:p>
    <w:p w14:paraId="731439ED" w14:textId="77777777" w:rsidR="0011660D" w:rsidRDefault="0011660D" w:rsidP="0011660D">
      <w:pPr>
        <w:spacing w:line="276" w:lineRule="auto"/>
        <w:jc w:val="center"/>
        <w:rPr>
          <w:b/>
          <w:bCs/>
          <w:sz w:val="22"/>
          <w:szCs w:val="22"/>
        </w:rPr>
      </w:pPr>
    </w:p>
    <w:bookmarkEnd w:id="307"/>
    <w:p w14:paraId="086462A6" w14:textId="27150AF0" w:rsidR="0013237D" w:rsidRPr="00895B8E" w:rsidRDefault="0013237D" w:rsidP="000B3D4C">
      <w:pPr>
        <w:spacing w:after="160" w:line="259" w:lineRule="auto"/>
        <w:rPr>
          <w:sz w:val="24"/>
          <w:szCs w:val="24"/>
        </w:rPr>
      </w:pPr>
    </w:p>
    <w:sectPr w:rsidR="0013237D" w:rsidRPr="00895B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02273" w14:textId="77777777" w:rsidR="00632E1C" w:rsidRDefault="00632E1C" w:rsidP="0079756C">
      <w:r>
        <w:separator/>
      </w:r>
    </w:p>
  </w:endnote>
  <w:endnote w:type="continuationSeparator" w:id="0">
    <w:p w14:paraId="0E9CD873" w14:textId="77777777" w:rsidR="00632E1C" w:rsidRDefault="00632E1C"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310BFCDF" w:rsidR="008C3210" w:rsidRDefault="0022543C" w:rsidP="0022543C">
        <w:pPr>
          <w:pStyle w:val="Stopka"/>
        </w:pPr>
        <w:r>
          <w:t xml:space="preserve">Nr postępowania </w:t>
        </w:r>
        <w:r w:rsidR="00C926B2">
          <w:t>482402382</w:t>
        </w:r>
        <w:r>
          <w:t xml:space="preserve">   </w:t>
        </w:r>
      </w:p>
      <w:p w14:paraId="43B153F5" w14:textId="77777777" w:rsidR="00455E7B" w:rsidRDefault="00455E7B" w:rsidP="0022543C">
        <w:pPr>
          <w:pStyle w:val="Stopka"/>
          <w:rPr>
            <w:i/>
            <w:iCs/>
          </w:rPr>
        </w:pPr>
      </w:p>
      <w:p w14:paraId="2DC1C4A1" w14:textId="585A2CB9" w:rsidR="00535B2A" w:rsidRDefault="00000000" w:rsidP="0022543C">
        <w:pPr>
          <w:pStyle w:val="Stopka"/>
        </w:pPr>
        <w:sdt>
          <w:sdtPr>
            <w:rPr>
              <w:i/>
              <w:iCs/>
              <w:sz w:val="16"/>
              <w:szCs w:val="16"/>
            </w:rPr>
            <w:id w:val="-825816073"/>
            <w:lock w:val="sdtContentLocked"/>
            <w:placeholder>
              <w:docPart w:val="DefaultPlaceholder_-1854013440"/>
            </w:placeholder>
            <w:text/>
          </w:sdt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27A38" w14:textId="77777777" w:rsidR="00632E1C" w:rsidRDefault="00632E1C" w:rsidP="0079756C">
      <w:r>
        <w:separator/>
      </w:r>
    </w:p>
  </w:footnote>
  <w:footnote w:type="continuationSeparator" w:id="0">
    <w:p w14:paraId="0120427A" w14:textId="77777777" w:rsidR="00632E1C" w:rsidRDefault="00632E1C"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4CD01F"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0B3215"/>
    <w:multiLevelType w:val="multilevel"/>
    <w:tmpl w:val="330E2ECA"/>
    <w:lvl w:ilvl="0">
      <w:start w:val="1"/>
      <w:numFmt w:val="decimal"/>
      <w:lvlText w:val="%1."/>
      <w:lvlJc w:val="left"/>
      <w:pPr>
        <w:tabs>
          <w:tab w:val="num" w:pos="720"/>
        </w:tabs>
        <w:ind w:left="720" w:hanging="720"/>
      </w:pPr>
      <w:rPr>
        <w:rFonts w:hint="default"/>
        <w:b w:val="0"/>
        <w:bCs w:val="0"/>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3FB32F8"/>
    <w:multiLevelType w:val="hybridMultilevel"/>
    <w:tmpl w:val="E1FAC59E"/>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6F4334B"/>
    <w:multiLevelType w:val="hybridMultilevel"/>
    <w:tmpl w:val="E1FAC59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F90375"/>
    <w:multiLevelType w:val="hybridMultilevel"/>
    <w:tmpl w:val="9F90EE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1231EE"/>
    <w:multiLevelType w:val="hybridMultilevel"/>
    <w:tmpl w:val="D2AEF5FA"/>
    <w:lvl w:ilvl="0" w:tplc="4AAABEEA">
      <w:start w:val="1"/>
      <w:numFmt w:val="bullet"/>
      <w:lvlText w:val=""/>
      <w:lvlJc w:val="left"/>
      <w:pPr>
        <w:ind w:left="1440" w:hanging="360"/>
      </w:pPr>
      <w:rPr>
        <w:rFonts w:ascii="Symbol" w:hAnsi="Symbol" w:hint="default"/>
      </w:rPr>
    </w:lvl>
    <w:lvl w:ilvl="1" w:tplc="4AAABEEA">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0" w15:restartNumberingAfterBreak="0">
    <w:nsid w:val="32CD0F1B"/>
    <w:multiLevelType w:val="hybridMultilevel"/>
    <w:tmpl w:val="714C0858"/>
    <w:lvl w:ilvl="0" w:tplc="ABE85172">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1" w15:restartNumberingAfterBreak="0">
    <w:nsid w:val="33CC4D6C"/>
    <w:multiLevelType w:val="hybridMultilevel"/>
    <w:tmpl w:val="9F90EE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5694E8C"/>
    <w:multiLevelType w:val="multilevel"/>
    <w:tmpl w:val="981CDCEE"/>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18"/>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color w:val="auto"/>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9361E69"/>
    <w:multiLevelType w:val="hybridMultilevel"/>
    <w:tmpl w:val="6DB084E0"/>
    <w:lvl w:ilvl="0" w:tplc="04150001">
      <w:start w:val="1"/>
      <w:numFmt w:val="bullet"/>
      <w:lvlText w:val=""/>
      <w:lvlJc w:val="left"/>
      <w:pPr>
        <w:ind w:left="1854" w:hanging="360"/>
      </w:pPr>
      <w:rPr>
        <w:rFonts w:ascii="Symbol" w:hAnsi="Symbol"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35"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6"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7"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1214475"/>
    <w:multiLevelType w:val="multilevel"/>
    <w:tmpl w:val="981CDCEE"/>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18"/>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color w:val="auto"/>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0"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59C3271"/>
    <w:multiLevelType w:val="hybridMultilevel"/>
    <w:tmpl w:val="A7785194"/>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5"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7"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 w15:restartNumberingAfterBreak="0">
    <w:nsid w:val="4ABB2711"/>
    <w:multiLevelType w:val="hybridMultilevel"/>
    <w:tmpl w:val="F6CC98A4"/>
    <w:lvl w:ilvl="0" w:tplc="F2986720">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9"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BE00D86"/>
    <w:multiLevelType w:val="hybridMultilevel"/>
    <w:tmpl w:val="DE3EB3AC"/>
    <w:lvl w:ilvl="0" w:tplc="635C2D4A">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4CF051E9"/>
    <w:multiLevelType w:val="hybridMultilevel"/>
    <w:tmpl w:val="4992B6DC"/>
    <w:lvl w:ilvl="0" w:tplc="BDDC2F18">
      <w:start w:val="1"/>
      <w:numFmt w:val="lowerLetter"/>
      <w:lvlText w:val="%1)"/>
      <w:lvlJc w:val="left"/>
      <w:pPr>
        <w:ind w:left="1494" w:hanging="360"/>
      </w:pPr>
      <w:rPr>
        <w:rFonts w:hint="default"/>
        <w:b w:val="0"/>
        <w:bCs/>
        <w:i w:val="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2" w15:restartNumberingAfterBreak="0">
    <w:nsid w:val="4D1A2A9D"/>
    <w:multiLevelType w:val="hybridMultilevel"/>
    <w:tmpl w:val="A25E9D08"/>
    <w:lvl w:ilvl="0" w:tplc="B32423E6">
      <w:start w:val="1"/>
      <w:numFmt w:val="decimal"/>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53" w15:restartNumberingAfterBreak="0">
    <w:nsid w:val="4D3651A8"/>
    <w:multiLevelType w:val="hybridMultilevel"/>
    <w:tmpl w:val="F1D4DBF8"/>
    <w:lvl w:ilvl="0" w:tplc="69509BF2">
      <w:start w:val="1"/>
      <w:numFmt w:val="decimal"/>
      <w:lvlText w:val="%1."/>
      <w:lvlJc w:val="left"/>
      <w:pPr>
        <w:ind w:left="720" w:hanging="360"/>
      </w:pPr>
      <w:rPr>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5215410A"/>
    <w:multiLevelType w:val="multilevel"/>
    <w:tmpl w:val="F4E82AE2"/>
    <w:lvl w:ilvl="0">
      <w:start w:val="1"/>
      <w:numFmt w:val="decimal"/>
      <w:lvlText w:val="%1)"/>
      <w:lvlJc w:val="left"/>
      <w:pPr>
        <w:ind w:left="1278" w:hanging="284"/>
      </w:pPr>
      <w:rPr>
        <w:rFonts w:hint="default"/>
        <w:strike w:val="0"/>
        <w:dstrike w:val="0"/>
        <w:color w:val="auto"/>
        <w:u w:val="none"/>
        <w:effect w:val="none"/>
      </w:rPr>
    </w:lvl>
    <w:lvl w:ilvl="1">
      <w:start w:val="1"/>
      <w:numFmt w:val="upperRoman"/>
      <w:lvlText w:val="%2."/>
      <w:lvlJc w:val="right"/>
      <w:pPr>
        <w:ind w:left="786" w:hanging="360"/>
      </w:pPr>
      <w:rPr>
        <w:rFonts w:cs="Times New Roman" w:hint="default"/>
        <w:b/>
      </w:rPr>
    </w:lvl>
    <w:lvl w:ilvl="2">
      <w:start w:val="1"/>
      <w:numFmt w:val="lowerRoman"/>
      <w:lvlText w:val="%3."/>
      <w:lvlJc w:val="left"/>
      <w:pPr>
        <w:ind w:left="1250" w:hanging="180"/>
      </w:pPr>
      <w:rPr>
        <w:rFonts w:cs="Times New Roman" w:hint="default"/>
      </w:rPr>
    </w:lvl>
    <w:lvl w:ilvl="3">
      <w:start w:val="1"/>
      <w:numFmt w:val="lowerLetter"/>
      <w:lvlText w:val="%4)"/>
      <w:lvlJc w:val="left"/>
      <w:pPr>
        <w:ind w:left="1486" w:hanging="360"/>
      </w:pPr>
      <w:rPr>
        <w:rFonts w:cs="Times New Roman" w:hint="default"/>
        <w:i w:val="0"/>
        <w:sz w:val="22"/>
        <w:szCs w:val="22"/>
      </w:rPr>
    </w:lvl>
    <w:lvl w:ilvl="4">
      <w:start w:val="1"/>
      <w:numFmt w:val="lowerLetter"/>
      <w:lvlText w:val="%5."/>
      <w:lvlJc w:val="left"/>
      <w:pPr>
        <w:ind w:left="1970" w:hanging="360"/>
      </w:pPr>
      <w:rPr>
        <w:rFonts w:cs="Times New Roman" w:hint="default"/>
      </w:rPr>
    </w:lvl>
    <w:lvl w:ilvl="5">
      <w:start w:val="1"/>
      <w:numFmt w:val="lowerRoman"/>
      <w:lvlText w:val="%6."/>
      <w:lvlJc w:val="left"/>
      <w:pPr>
        <w:ind w:left="2150" w:hanging="180"/>
      </w:pPr>
      <w:rPr>
        <w:rFonts w:cs="Times New Roman" w:hint="default"/>
      </w:rPr>
    </w:lvl>
    <w:lvl w:ilvl="6">
      <w:start w:val="1"/>
      <w:numFmt w:val="decimal"/>
      <w:lvlText w:val="%7."/>
      <w:lvlJc w:val="left"/>
      <w:pPr>
        <w:ind w:left="2510" w:hanging="360"/>
      </w:pPr>
      <w:rPr>
        <w:rFonts w:cs="Times New Roman" w:hint="default"/>
        <w:strike w:val="0"/>
        <w:dstrike w:val="0"/>
        <w:color w:val="FF0000"/>
        <w:u w:val="none"/>
        <w:effect w:val="none"/>
      </w:rPr>
    </w:lvl>
    <w:lvl w:ilvl="7">
      <w:start w:val="1"/>
      <w:numFmt w:val="lowerLetter"/>
      <w:lvlText w:val="%8."/>
      <w:lvlJc w:val="left"/>
      <w:pPr>
        <w:ind w:left="2870" w:hanging="360"/>
      </w:pPr>
      <w:rPr>
        <w:rFonts w:cs="Times New Roman" w:hint="default"/>
      </w:rPr>
    </w:lvl>
    <w:lvl w:ilvl="8">
      <w:start w:val="1"/>
      <w:numFmt w:val="lowerRoman"/>
      <w:lvlText w:val="%9."/>
      <w:lvlJc w:val="left"/>
      <w:pPr>
        <w:ind w:left="3050" w:hanging="180"/>
      </w:pPr>
      <w:rPr>
        <w:rFonts w:cs="Times New Roman" w:hint="default"/>
      </w:rPr>
    </w:lvl>
  </w:abstractNum>
  <w:abstractNum w:abstractNumId="61"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4230425"/>
    <w:multiLevelType w:val="hybridMultilevel"/>
    <w:tmpl w:val="67E4271E"/>
    <w:lvl w:ilvl="0" w:tplc="04150011">
      <w:start w:val="1"/>
      <w:numFmt w:val="decimal"/>
      <w:lvlText w:val="%1)"/>
      <w:lvlJc w:val="left"/>
      <w:pPr>
        <w:ind w:left="2148" w:hanging="360"/>
      </w:p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6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7" w15:restartNumberingAfterBreak="0">
    <w:nsid w:val="5D79231D"/>
    <w:multiLevelType w:val="hybridMultilevel"/>
    <w:tmpl w:val="91BE9ABC"/>
    <w:lvl w:ilvl="0" w:tplc="B6846B02">
      <w:start w:val="1"/>
      <w:numFmt w:val="decimal"/>
      <w:lvlText w:val="%1)"/>
      <w:lvlJc w:val="left"/>
      <w:pPr>
        <w:ind w:left="720" w:hanging="360"/>
      </w:pPr>
      <w:rPr>
        <w:rFonts w:ascii="Times New Roman" w:eastAsia="Times New Roman" w:hAnsi="Times New Roman" w:cs="Times New Roman" w:hint="default"/>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8"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7D34933"/>
    <w:multiLevelType w:val="hybridMultilevel"/>
    <w:tmpl w:val="E1FAC59E"/>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5" w15:restartNumberingAfterBreak="0">
    <w:nsid w:val="68F2667C"/>
    <w:multiLevelType w:val="hybridMultilevel"/>
    <w:tmpl w:val="02A0317C"/>
    <w:lvl w:ilvl="0" w:tplc="828222B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6"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D9E1D6F"/>
    <w:multiLevelType w:val="hybridMultilevel"/>
    <w:tmpl w:val="C770A2B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6E3C3B89"/>
    <w:multiLevelType w:val="hybridMultilevel"/>
    <w:tmpl w:val="E1FAC59E"/>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9"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F9B6F17"/>
    <w:multiLevelType w:val="hybridMultilevel"/>
    <w:tmpl w:val="E6C83E86"/>
    <w:lvl w:ilvl="0" w:tplc="FFFFFFFF">
      <w:start w:val="1"/>
      <w:numFmt w:val="bullet"/>
      <w:lvlText w:val="-"/>
      <w:lvlJc w:val="left"/>
      <w:pPr>
        <w:tabs>
          <w:tab w:val="num" w:pos="1189"/>
        </w:tabs>
        <w:ind w:left="1189" w:hanging="360"/>
      </w:pPr>
      <w:rPr>
        <w:rFonts w:ascii="Times New Roman" w:hAnsi="Times New Roman" w:cs="Times New Roman" w:hint="default"/>
      </w:rPr>
    </w:lvl>
    <w:lvl w:ilvl="1" w:tplc="0415000F">
      <w:start w:val="1"/>
      <w:numFmt w:val="decimal"/>
      <w:lvlText w:val="%2."/>
      <w:lvlJc w:val="left"/>
      <w:pPr>
        <w:ind w:left="1730" w:hanging="360"/>
      </w:pPr>
    </w:lvl>
    <w:lvl w:ilvl="2" w:tplc="8A16D8D8">
      <w:start w:val="2"/>
      <w:numFmt w:val="decimal"/>
      <w:lvlText w:val="%3"/>
      <w:lvlJc w:val="left"/>
      <w:pPr>
        <w:tabs>
          <w:tab w:val="num" w:pos="2450"/>
        </w:tabs>
        <w:ind w:left="2450" w:hanging="360"/>
      </w:pPr>
      <w:rPr>
        <w:rFonts w:hint="default"/>
      </w:rPr>
    </w:lvl>
    <w:lvl w:ilvl="3" w:tplc="0415000F" w:tentative="1">
      <w:start w:val="1"/>
      <w:numFmt w:val="bullet"/>
      <w:lvlText w:val=""/>
      <w:lvlJc w:val="left"/>
      <w:pPr>
        <w:tabs>
          <w:tab w:val="num" w:pos="3170"/>
        </w:tabs>
        <w:ind w:left="3170" w:hanging="360"/>
      </w:pPr>
      <w:rPr>
        <w:rFonts w:ascii="Symbol" w:hAnsi="Symbol" w:hint="default"/>
      </w:rPr>
    </w:lvl>
    <w:lvl w:ilvl="4" w:tplc="04150019">
      <w:start w:val="1"/>
      <w:numFmt w:val="bullet"/>
      <w:lvlText w:val="o"/>
      <w:lvlJc w:val="left"/>
      <w:pPr>
        <w:tabs>
          <w:tab w:val="num" w:pos="3890"/>
        </w:tabs>
        <w:ind w:left="3890" w:hanging="360"/>
      </w:pPr>
      <w:rPr>
        <w:rFonts w:ascii="Courier New" w:hAnsi="Courier New" w:hint="default"/>
      </w:rPr>
    </w:lvl>
    <w:lvl w:ilvl="5" w:tplc="0415001B" w:tentative="1">
      <w:start w:val="1"/>
      <w:numFmt w:val="bullet"/>
      <w:lvlText w:val=""/>
      <w:lvlJc w:val="left"/>
      <w:pPr>
        <w:tabs>
          <w:tab w:val="num" w:pos="4610"/>
        </w:tabs>
        <w:ind w:left="4610" w:hanging="360"/>
      </w:pPr>
      <w:rPr>
        <w:rFonts w:ascii="Wingdings" w:hAnsi="Wingdings" w:hint="default"/>
      </w:rPr>
    </w:lvl>
    <w:lvl w:ilvl="6" w:tplc="0415000F" w:tentative="1">
      <w:start w:val="1"/>
      <w:numFmt w:val="bullet"/>
      <w:lvlText w:val=""/>
      <w:lvlJc w:val="left"/>
      <w:pPr>
        <w:tabs>
          <w:tab w:val="num" w:pos="5330"/>
        </w:tabs>
        <w:ind w:left="5330" w:hanging="360"/>
      </w:pPr>
      <w:rPr>
        <w:rFonts w:ascii="Symbol" w:hAnsi="Symbol" w:hint="default"/>
      </w:rPr>
    </w:lvl>
    <w:lvl w:ilvl="7" w:tplc="04150019" w:tentative="1">
      <w:start w:val="1"/>
      <w:numFmt w:val="bullet"/>
      <w:lvlText w:val="o"/>
      <w:lvlJc w:val="left"/>
      <w:pPr>
        <w:tabs>
          <w:tab w:val="num" w:pos="6050"/>
        </w:tabs>
        <w:ind w:left="6050" w:hanging="360"/>
      </w:pPr>
      <w:rPr>
        <w:rFonts w:ascii="Courier New" w:hAnsi="Courier New" w:hint="default"/>
      </w:rPr>
    </w:lvl>
    <w:lvl w:ilvl="8" w:tplc="0415001B" w:tentative="1">
      <w:start w:val="1"/>
      <w:numFmt w:val="bullet"/>
      <w:lvlText w:val=""/>
      <w:lvlJc w:val="left"/>
      <w:pPr>
        <w:tabs>
          <w:tab w:val="num" w:pos="6770"/>
        </w:tabs>
        <w:ind w:left="6770" w:hanging="360"/>
      </w:pPr>
      <w:rPr>
        <w:rFonts w:ascii="Wingdings" w:hAnsi="Wingdings" w:hint="default"/>
      </w:rPr>
    </w:lvl>
  </w:abstractNum>
  <w:abstractNum w:abstractNumId="8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2"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4" w15:restartNumberingAfterBreak="0">
    <w:nsid w:val="75870E9E"/>
    <w:multiLevelType w:val="hybridMultilevel"/>
    <w:tmpl w:val="E1FAC59E"/>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5" w15:restartNumberingAfterBreak="0">
    <w:nsid w:val="77EC69E3"/>
    <w:multiLevelType w:val="hybridMultilevel"/>
    <w:tmpl w:val="1F78C37E"/>
    <w:lvl w:ilvl="0" w:tplc="3CAC09B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2"/>
  </w:num>
  <w:num w:numId="2" w16cid:durableId="837885002">
    <w:abstractNumId w:val="79"/>
  </w:num>
  <w:num w:numId="3" w16cid:durableId="969826206">
    <w:abstractNumId w:val="70"/>
  </w:num>
  <w:num w:numId="4" w16cid:durableId="1181630090">
    <w:abstractNumId w:val="73"/>
  </w:num>
  <w:num w:numId="5" w16cid:durableId="1676421754">
    <w:abstractNumId w:val="7"/>
  </w:num>
  <w:num w:numId="6" w16cid:durableId="1257665658">
    <w:abstractNumId w:val="18"/>
  </w:num>
  <w:num w:numId="7" w16cid:durableId="1326320413">
    <w:abstractNumId w:val="33"/>
  </w:num>
  <w:num w:numId="8" w16cid:durableId="1391689702">
    <w:abstractNumId w:val="76"/>
  </w:num>
  <w:num w:numId="9" w16cid:durableId="1176848288">
    <w:abstractNumId w:val="61"/>
  </w:num>
  <w:num w:numId="10" w16cid:durableId="511259285">
    <w:abstractNumId w:val="87"/>
  </w:num>
  <w:num w:numId="11" w16cid:durableId="2009210144">
    <w:abstractNumId w:val="62"/>
  </w:num>
  <w:num w:numId="12" w16cid:durableId="506331243">
    <w:abstractNumId w:val="49"/>
  </w:num>
  <w:num w:numId="13" w16cid:durableId="1662732328">
    <w:abstractNumId w:val="43"/>
  </w:num>
  <w:num w:numId="14" w16cid:durableId="241641072">
    <w:abstractNumId w:val="12"/>
  </w:num>
  <w:num w:numId="15" w16cid:durableId="1555389102">
    <w:abstractNumId w:val="41"/>
  </w:num>
  <w:num w:numId="16" w16cid:durableId="951786731">
    <w:abstractNumId w:val="11"/>
  </w:num>
  <w:num w:numId="17" w16cid:durableId="726301418">
    <w:abstractNumId w:val="66"/>
    <w:lvlOverride w:ilvl="0">
      <w:startOverride w:val="1"/>
    </w:lvlOverride>
  </w:num>
  <w:num w:numId="18" w16cid:durableId="441188765">
    <w:abstractNumId w:val="42"/>
    <w:lvlOverride w:ilvl="0">
      <w:startOverride w:val="1"/>
    </w:lvlOverride>
  </w:num>
  <w:num w:numId="19" w16cid:durableId="33430839">
    <w:abstractNumId w:val="27"/>
  </w:num>
  <w:num w:numId="20" w16cid:durableId="1666783374">
    <w:abstractNumId w:val="4"/>
  </w:num>
  <w:num w:numId="21" w16cid:durableId="2014912611">
    <w:abstractNumId w:val="3"/>
  </w:num>
  <w:num w:numId="22" w16cid:durableId="484056860">
    <w:abstractNumId w:val="2"/>
  </w:num>
  <w:num w:numId="23" w16cid:durableId="53509990">
    <w:abstractNumId w:val="1"/>
  </w:num>
  <w:num w:numId="24" w16cid:durableId="1306622126">
    <w:abstractNumId w:val="0"/>
  </w:num>
  <w:num w:numId="25" w16cid:durableId="941958115">
    <w:abstractNumId w:val="9"/>
  </w:num>
  <w:num w:numId="26" w16cid:durableId="1642692366">
    <w:abstractNumId w:val="81"/>
  </w:num>
  <w:num w:numId="27" w16cid:durableId="1289969379">
    <w:abstractNumId w:val="2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0391067">
    <w:abstractNumId w:val="65"/>
  </w:num>
  <w:num w:numId="29" w16cid:durableId="824123978">
    <w:abstractNumId w:val="82"/>
  </w:num>
  <w:num w:numId="30" w16cid:durableId="1046176190">
    <w:abstractNumId w:val="59"/>
  </w:num>
  <w:num w:numId="31" w16cid:durableId="1619794692">
    <w:abstractNumId w:val="6"/>
  </w:num>
  <w:num w:numId="32" w16cid:durableId="1967155083">
    <w:abstractNumId w:val="71"/>
  </w:num>
  <w:num w:numId="33" w16cid:durableId="629870374">
    <w:abstractNumId w:val="24"/>
  </w:num>
  <w:num w:numId="34" w16cid:durableId="348946369">
    <w:abstractNumId w:val="86"/>
  </w:num>
  <w:num w:numId="35" w16cid:durableId="1404840387">
    <w:abstractNumId w:val="14"/>
  </w:num>
  <w:num w:numId="36" w16cid:durableId="549852072">
    <w:abstractNumId w:val="35"/>
  </w:num>
  <w:num w:numId="37" w16cid:durableId="2002661070">
    <w:abstractNumId w:val="45"/>
  </w:num>
  <w:num w:numId="38" w16cid:durableId="1462921629">
    <w:abstractNumId w:val="58"/>
  </w:num>
  <w:num w:numId="39" w16cid:durableId="1788356790">
    <w:abstractNumId w:val="28"/>
  </w:num>
  <w:num w:numId="40" w16cid:durableId="2077240979">
    <w:abstractNumId w:val="38"/>
  </w:num>
  <w:num w:numId="41" w16cid:durableId="2046709983">
    <w:abstractNumId w:val="55"/>
  </w:num>
  <w:num w:numId="42" w16cid:durableId="1356542773">
    <w:abstractNumId w:val="88"/>
  </w:num>
  <w:num w:numId="43" w16cid:durableId="1096708563">
    <w:abstractNumId w:val="54"/>
  </w:num>
  <w:num w:numId="44" w16cid:durableId="827600280">
    <w:abstractNumId w:val="37"/>
  </w:num>
  <w:num w:numId="45" w16cid:durableId="1389378165">
    <w:abstractNumId w:val="13"/>
  </w:num>
  <w:num w:numId="46" w16cid:durableId="1376737496">
    <w:abstractNumId w:val="64"/>
  </w:num>
  <w:num w:numId="47" w16cid:durableId="737363641">
    <w:abstractNumId w:val="21"/>
  </w:num>
  <w:num w:numId="48" w16cid:durableId="2078435002">
    <w:abstractNumId w:val="23"/>
  </w:num>
  <w:num w:numId="49" w16cid:durableId="1135412420">
    <w:abstractNumId w:val="56"/>
  </w:num>
  <w:num w:numId="50" w16cid:durableId="63918808">
    <w:abstractNumId w:val="57"/>
  </w:num>
  <w:num w:numId="51" w16cid:durableId="21063385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0233737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22988932">
    <w:abstractNumId w:val="83"/>
  </w:num>
  <w:num w:numId="54" w16cid:durableId="916599138">
    <w:abstractNumId w:val="8"/>
  </w:num>
  <w:num w:numId="55" w16cid:durableId="1104569088">
    <w:abstractNumId w:val="68"/>
  </w:num>
  <w:num w:numId="56" w16cid:durableId="1400245161">
    <w:abstractNumId w:val="46"/>
  </w:num>
  <w:num w:numId="57" w16cid:durableId="67963284">
    <w:abstractNumId w:val="72"/>
  </w:num>
  <w:num w:numId="58" w16cid:durableId="1683238700">
    <w:abstractNumId w:val="36"/>
  </w:num>
  <w:num w:numId="59" w16cid:durableId="781650915">
    <w:abstractNumId w:val="10"/>
  </w:num>
  <w:num w:numId="60" w16cid:durableId="96144829">
    <w:abstractNumId w:val="40"/>
  </w:num>
  <w:num w:numId="61" w16cid:durableId="46033704">
    <w:abstractNumId w:val="30"/>
  </w:num>
  <w:num w:numId="62" w16cid:durableId="1186099074">
    <w:abstractNumId w:val="26"/>
  </w:num>
  <w:num w:numId="63" w16cid:durableId="564997005">
    <w:abstractNumId w:val="77"/>
  </w:num>
  <w:num w:numId="64" w16cid:durableId="303393360">
    <w:abstractNumId w:val="50"/>
  </w:num>
  <w:num w:numId="65" w16cid:durableId="1474173526">
    <w:abstractNumId w:val="51"/>
  </w:num>
  <w:num w:numId="66" w16cid:durableId="142358633">
    <w:abstractNumId w:val="48"/>
  </w:num>
  <w:num w:numId="67" w16cid:durableId="1233388515">
    <w:abstractNumId w:val="63"/>
  </w:num>
  <w:num w:numId="68" w16cid:durableId="1706372346">
    <w:abstractNumId w:val="25"/>
  </w:num>
  <w:num w:numId="69" w16cid:durableId="1437367689">
    <w:abstractNumId w:val="34"/>
  </w:num>
  <w:num w:numId="70" w16cid:durableId="131412974">
    <w:abstractNumId w:val="60"/>
  </w:num>
  <w:num w:numId="71" w16cid:durableId="821965785">
    <w:abstractNumId w:val="39"/>
  </w:num>
  <w:num w:numId="72" w16cid:durableId="1224366798">
    <w:abstractNumId w:val="52"/>
  </w:num>
  <w:num w:numId="73" w16cid:durableId="285814155">
    <w:abstractNumId w:val="32"/>
  </w:num>
  <w:num w:numId="74" w16cid:durableId="692655571">
    <w:abstractNumId w:val="80"/>
  </w:num>
  <w:num w:numId="75" w16cid:durableId="2136408640">
    <w:abstractNumId w:val="85"/>
  </w:num>
  <w:num w:numId="76" w16cid:durableId="1623729969">
    <w:abstractNumId w:val="53"/>
  </w:num>
  <w:num w:numId="77" w16cid:durableId="1702246115">
    <w:abstractNumId w:val="31"/>
  </w:num>
  <w:num w:numId="78" w16cid:durableId="15927422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795363849">
    <w:abstractNumId w:val="75"/>
  </w:num>
  <w:num w:numId="80" w16cid:durableId="263271474">
    <w:abstractNumId w:val="15"/>
  </w:num>
  <w:num w:numId="81" w16cid:durableId="525756800">
    <w:abstractNumId w:val="20"/>
  </w:num>
  <w:num w:numId="82" w16cid:durableId="135757686">
    <w:abstractNumId w:val="17"/>
  </w:num>
  <w:num w:numId="83" w16cid:durableId="1623998891">
    <w:abstractNumId w:val="74"/>
  </w:num>
  <w:num w:numId="84" w16cid:durableId="854997460">
    <w:abstractNumId w:val="78"/>
  </w:num>
  <w:num w:numId="85" w16cid:durableId="2034963600">
    <w:abstractNumId w:val="84"/>
  </w:num>
  <w:num w:numId="86" w16cid:durableId="782722658">
    <w:abstractNumId w:val="19"/>
  </w:num>
  <w:num w:numId="87" w16cid:durableId="166134024">
    <w:abstractNumId w:val="4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ocumentProtection w:edit="readOnly" w:enforcement="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CC7"/>
    <w:rsid w:val="000157D8"/>
    <w:rsid w:val="0001694E"/>
    <w:rsid w:val="00020C79"/>
    <w:rsid w:val="00022A9D"/>
    <w:rsid w:val="00022E2A"/>
    <w:rsid w:val="000241D8"/>
    <w:rsid w:val="00030641"/>
    <w:rsid w:val="0003568A"/>
    <w:rsid w:val="00035BDF"/>
    <w:rsid w:val="00036D4B"/>
    <w:rsid w:val="00036E03"/>
    <w:rsid w:val="00036E54"/>
    <w:rsid w:val="000375F8"/>
    <w:rsid w:val="000476BD"/>
    <w:rsid w:val="000477C2"/>
    <w:rsid w:val="00047B00"/>
    <w:rsid w:val="00050B83"/>
    <w:rsid w:val="00052816"/>
    <w:rsid w:val="00053856"/>
    <w:rsid w:val="000541DF"/>
    <w:rsid w:val="00054304"/>
    <w:rsid w:val="00054B63"/>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87361"/>
    <w:rsid w:val="00090466"/>
    <w:rsid w:val="0009157B"/>
    <w:rsid w:val="000941B7"/>
    <w:rsid w:val="00096A2D"/>
    <w:rsid w:val="000A293D"/>
    <w:rsid w:val="000A5CE5"/>
    <w:rsid w:val="000A6014"/>
    <w:rsid w:val="000A633D"/>
    <w:rsid w:val="000A645B"/>
    <w:rsid w:val="000A77EF"/>
    <w:rsid w:val="000B0953"/>
    <w:rsid w:val="000B2E5B"/>
    <w:rsid w:val="000B3D4C"/>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660D"/>
    <w:rsid w:val="00117F9F"/>
    <w:rsid w:val="001208F9"/>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1C62"/>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4E99"/>
    <w:rsid w:val="00196DFC"/>
    <w:rsid w:val="001A0FDD"/>
    <w:rsid w:val="001A4760"/>
    <w:rsid w:val="001A599A"/>
    <w:rsid w:val="001A5B85"/>
    <w:rsid w:val="001A7940"/>
    <w:rsid w:val="001B12E6"/>
    <w:rsid w:val="001B2815"/>
    <w:rsid w:val="001B34B8"/>
    <w:rsid w:val="001B3919"/>
    <w:rsid w:val="001B50F3"/>
    <w:rsid w:val="001B5B94"/>
    <w:rsid w:val="001B5FC2"/>
    <w:rsid w:val="001B6535"/>
    <w:rsid w:val="001B6C57"/>
    <w:rsid w:val="001B7FBA"/>
    <w:rsid w:val="001C0B71"/>
    <w:rsid w:val="001C1C89"/>
    <w:rsid w:val="001C2BF6"/>
    <w:rsid w:val="001C3043"/>
    <w:rsid w:val="001C6EEF"/>
    <w:rsid w:val="001D08D4"/>
    <w:rsid w:val="001D40C7"/>
    <w:rsid w:val="001D5D95"/>
    <w:rsid w:val="001D6857"/>
    <w:rsid w:val="001D7181"/>
    <w:rsid w:val="001E0378"/>
    <w:rsid w:val="001E0CBE"/>
    <w:rsid w:val="001E3F2B"/>
    <w:rsid w:val="001E4197"/>
    <w:rsid w:val="001E430B"/>
    <w:rsid w:val="001F0975"/>
    <w:rsid w:val="001F1D80"/>
    <w:rsid w:val="001F655F"/>
    <w:rsid w:val="00202054"/>
    <w:rsid w:val="00210345"/>
    <w:rsid w:val="002140F7"/>
    <w:rsid w:val="002144CE"/>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5799E"/>
    <w:rsid w:val="00260371"/>
    <w:rsid w:val="002635BF"/>
    <w:rsid w:val="00264D3D"/>
    <w:rsid w:val="002652AD"/>
    <w:rsid w:val="002658DA"/>
    <w:rsid w:val="00266169"/>
    <w:rsid w:val="00267041"/>
    <w:rsid w:val="002672D7"/>
    <w:rsid w:val="00273EAA"/>
    <w:rsid w:val="002768F5"/>
    <w:rsid w:val="00280D52"/>
    <w:rsid w:val="00286A1A"/>
    <w:rsid w:val="00286EED"/>
    <w:rsid w:val="00287D2F"/>
    <w:rsid w:val="00287EBD"/>
    <w:rsid w:val="00291925"/>
    <w:rsid w:val="002935D5"/>
    <w:rsid w:val="002955F1"/>
    <w:rsid w:val="00295BF5"/>
    <w:rsid w:val="00295CF9"/>
    <w:rsid w:val="00295E0C"/>
    <w:rsid w:val="002A3212"/>
    <w:rsid w:val="002A4AD9"/>
    <w:rsid w:val="002A4CEC"/>
    <w:rsid w:val="002A6217"/>
    <w:rsid w:val="002B048C"/>
    <w:rsid w:val="002B3992"/>
    <w:rsid w:val="002B419E"/>
    <w:rsid w:val="002B47FB"/>
    <w:rsid w:val="002C2C0B"/>
    <w:rsid w:val="002C3537"/>
    <w:rsid w:val="002C5462"/>
    <w:rsid w:val="002C7907"/>
    <w:rsid w:val="002D0634"/>
    <w:rsid w:val="002D11ED"/>
    <w:rsid w:val="002D2414"/>
    <w:rsid w:val="002D5893"/>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4ACF"/>
    <w:rsid w:val="00347F5F"/>
    <w:rsid w:val="0035089B"/>
    <w:rsid w:val="003510EE"/>
    <w:rsid w:val="00352119"/>
    <w:rsid w:val="00352236"/>
    <w:rsid w:val="0035235E"/>
    <w:rsid w:val="003526E0"/>
    <w:rsid w:val="00353E0F"/>
    <w:rsid w:val="00354355"/>
    <w:rsid w:val="00356F4D"/>
    <w:rsid w:val="0035754B"/>
    <w:rsid w:val="00360DA8"/>
    <w:rsid w:val="0036198B"/>
    <w:rsid w:val="003631E9"/>
    <w:rsid w:val="00363954"/>
    <w:rsid w:val="003654B6"/>
    <w:rsid w:val="003666A8"/>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3084"/>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E072C"/>
    <w:rsid w:val="003F17E0"/>
    <w:rsid w:val="003F37C4"/>
    <w:rsid w:val="003F401A"/>
    <w:rsid w:val="003F56C2"/>
    <w:rsid w:val="004009BA"/>
    <w:rsid w:val="00402D8C"/>
    <w:rsid w:val="00402E09"/>
    <w:rsid w:val="00402E0B"/>
    <w:rsid w:val="00406B75"/>
    <w:rsid w:val="00412333"/>
    <w:rsid w:val="004126EE"/>
    <w:rsid w:val="00414954"/>
    <w:rsid w:val="00415395"/>
    <w:rsid w:val="00417BF0"/>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69B4"/>
    <w:rsid w:val="00457356"/>
    <w:rsid w:val="0046067B"/>
    <w:rsid w:val="00460DB1"/>
    <w:rsid w:val="0046220E"/>
    <w:rsid w:val="00463EF4"/>
    <w:rsid w:val="00465CD6"/>
    <w:rsid w:val="00465D79"/>
    <w:rsid w:val="004660A4"/>
    <w:rsid w:val="004674A4"/>
    <w:rsid w:val="00467B42"/>
    <w:rsid w:val="00470A76"/>
    <w:rsid w:val="0047103E"/>
    <w:rsid w:val="004717A9"/>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719"/>
    <w:rsid w:val="004A61BE"/>
    <w:rsid w:val="004A7943"/>
    <w:rsid w:val="004B004E"/>
    <w:rsid w:val="004B24AC"/>
    <w:rsid w:val="004B28A2"/>
    <w:rsid w:val="004B64BD"/>
    <w:rsid w:val="004B6C36"/>
    <w:rsid w:val="004B74E3"/>
    <w:rsid w:val="004B7EEE"/>
    <w:rsid w:val="004C780E"/>
    <w:rsid w:val="004D0300"/>
    <w:rsid w:val="004D0940"/>
    <w:rsid w:val="004D0C43"/>
    <w:rsid w:val="004D1C1F"/>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4F6FB0"/>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A93"/>
    <w:rsid w:val="00540C55"/>
    <w:rsid w:val="00541EE7"/>
    <w:rsid w:val="00542812"/>
    <w:rsid w:val="005431FF"/>
    <w:rsid w:val="00546640"/>
    <w:rsid w:val="00550913"/>
    <w:rsid w:val="005526CB"/>
    <w:rsid w:val="00553010"/>
    <w:rsid w:val="00554352"/>
    <w:rsid w:val="00555424"/>
    <w:rsid w:val="0055652B"/>
    <w:rsid w:val="0056144A"/>
    <w:rsid w:val="005652FC"/>
    <w:rsid w:val="00572C2B"/>
    <w:rsid w:val="00576A8C"/>
    <w:rsid w:val="0057758F"/>
    <w:rsid w:val="005812ED"/>
    <w:rsid w:val="005819A1"/>
    <w:rsid w:val="0058495C"/>
    <w:rsid w:val="005915B2"/>
    <w:rsid w:val="0059217D"/>
    <w:rsid w:val="005926BE"/>
    <w:rsid w:val="005951D1"/>
    <w:rsid w:val="00595487"/>
    <w:rsid w:val="00595DBA"/>
    <w:rsid w:val="005964DC"/>
    <w:rsid w:val="0059672E"/>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30D9"/>
    <w:rsid w:val="005D724D"/>
    <w:rsid w:val="005E39FC"/>
    <w:rsid w:val="005F1DD0"/>
    <w:rsid w:val="005F32F9"/>
    <w:rsid w:val="005F337E"/>
    <w:rsid w:val="005F3B4C"/>
    <w:rsid w:val="006005EB"/>
    <w:rsid w:val="00602FAA"/>
    <w:rsid w:val="00604988"/>
    <w:rsid w:val="00606655"/>
    <w:rsid w:val="006076C8"/>
    <w:rsid w:val="006109FF"/>
    <w:rsid w:val="006137A4"/>
    <w:rsid w:val="00620FED"/>
    <w:rsid w:val="006224E6"/>
    <w:rsid w:val="00622857"/>
    <w:rsid w:val="00624801"/>
    <w:rsid w:val="0062485F"/>
    <w:rsid w:val="00626273"/>
    <w:rsid w:val="006267E2"/>
    <w:rsid w:val="00627BDE"/>
    <w:rsid w:val="006322B0"/>
    <w:rsid w:val="00632403"/>
    <w:rsid w:val="00632901"/>
    <w:rsid w:val="00632E1C"/>
    <w:rsid w:val="00636091"/>
    <w:rsid w:val="00640DA1"/>
    <w:rsid w:val="006418B0"/>
    <w:rsid w:val="006446A2"/>
    <w:rsid w:val="006476F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22B4"/>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3D26"/>
    <w:rsid w:val="006D5019"/>
    <w:rsid w:val="006D5894"/>
    <w:rsid w:val="006D59A8"/>
    <w:rsid w:val="006D5EA8"/>
    <w:rsid w:val="006D7842"/>
    <w:rsid w:val="006D7BD6"/>
    <w:rsid w:val="006E5FB0"/>
    <w:rsid w:val="006E60E3"/>
    <w:rsid w:val="006E6F20"/>
    <w:rsid w:val="006E7A51"/>
    <w:rsid w:val="006F2173"/>
    <w:rsid w:val="006F2901"/>
    <w:rsid w:val="006F39F4"/>
    <w:rsid w:val="006F41A7"/>
    <w:rsid w:val="006F5CE9"/>
    <w:rsid w:val="006F715D"/>
    <w:rsid w:val="00701CC9"/>
    <w:rsid w:val="00702596"/>
    <w:rsid w:val="007049B4"/>
    <w:rsid w:val="00710D2C"/>
    <w:rsid w:val="00711A5B"/>
    <w:rsid w:val="00715D96"/>
    <w:rsid w:val="00717802"/>
    <w:rsid w:val="00720FF0"/>
    <w:rsid w:val="00722BBC"/>
    <w:rsid w:val="007237F2"/>
    <w:rsid w:val="007240C3"/>
    <w:rsid w:val="0072470D"/>
    <w:rsid w:val="00727BE4"/>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971"/>
    <w:rsid w:val="00775E5A"/>
    <w:rsid w:val="00776FE6"/>
    <w:rsid w:val="00782561"/>
    <w:rsid w:val="007836E6"/>
    <w:rsid w:val="007838AB"/>
    <w:rsid w:val="00785E17"/>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D7B86"/>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1369"/>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2C04"/>
    <w:rsid w:val="00844790"/>
    <w:rsid w:val="008470E8"/>
    <w:rsid w:val="00850D8B"/>
    <w:rsid w:val="008512DA"/>
    <w:rsid w:val="00852CA7"/>
    <w:rsid w:val="008535E0"/>
    <w:rsid w:val="008616AB"/>
    <w:rsid w:val="0086280D"/>
    <w:rsid w:val="00863E2C"/>
    <w:rsid w:val="0086502F"/>
    <w:rsid w:val="008660AA"/>
    <w:rsid w:val="0086772C"/>
    <w:rsid w:val="00871506"/>
    <w:rsid w:val="00872C6E"/>
    <w:rsid w:val="0087331B"/>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31D6"/>
    <w:rsid w:val="0089589A"/>
    <w:rsid w:val="00895B46"/>
    <w:rsid w:val="00895B8E"/>
    <w:rsid w:val="00896ED4"/>
    <w:rsid w:val="008A32B5"/>
    <w:rsid w:val="008A3598"/>
    <w:rsid w:val="008A3F08"/>
    <w:rsid w:val="008A46E0"/>
    <w:rsid w:val="008A4773"/>
    <w:rsid w:val="008A5F6B"/>
    <w:rsid w:val="008B111C"/>
    <w:rsid w:val="008B18D7"/>
    <w:rsid w:val="008B1D84"/>
    <w:rsid w:val="008B44AA"/>
    <w:rsid w:val="008B48AD"/>
    <w:rsid w:val="008B6CC2"/>
    <w:rsid w:val="008C0106"/>
    <w:rsid w:val="008C04EC"/>
    <w:rsid w:val="008C0BE3"/>
    <w:rsid w:val="008C1ABC"/>
    <w:rsid w:val="008C24D7"/>
    <w:rsid w:val="008C3210"/>
    <w:rsid w:val="008C522A"/>
    <w:rsid w:val="008C5361"/>
    <w:rsid w:val="008C7556"/>
    <w:rsid w:val="008D2F2F"/>
    <w:rsid w:val="008D3149"/>
    <w:rsid w:val="008D3F97"/>
    <w:rsid w:val="008D42AC"/>
    <w:rsid w:val="008D67DE"/>
    <w:rsid w:val="008E2100"/>
    <w:rsid w:val="008E2EB5"/>
    <w:rsid w:val="008E67A3"/>
    <w:rsid w:val="008F0E1B"/>
    <w:rsid w:val="008F1B0C"/>
    <w:rsid w:val="008F2B27"/>
    <w:rsid w:val="008F53DC"/>
    <w:rsid w:val="008F579F"/>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258B2"/>
    <w:rsid w:val="00933285"/>
    <w:rsid w:val="009332E1"/>
    <w:rsid w:val="009341CA"/>
    <w:rsid w:val="009348AE"/>
    <w:rsid w:val="009375A2"/>
    <w:rsid w:val="0094022D"/>
    <w:rsid w:val="00940FAD"/>
    <w:rsid w:val="00941AB9"/>
    <w:rsid w:val="0094249E"/>
    <w:rsid w:val="00942817"/>
    <w:rsid w:val="00945534"/>
    <w:rsid w:val="00946AC3"/>
    <w:rsid w:val="00947001"/>
    <w:rsid w:val="00951AAB"/>
    <w:rsid w:val="009529A2"/>
    <w:rsid w:val="00953149"/>
    <w:rsid w:val="009532A7"/>
    <w:rsid w:val="00953349"/>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926"/>
    <w:rsid w:val="00984E3C"/>
    <w:rsid w:val="0098663A"/>
    <w:rsid w:val="00986F42"/>
    <w:rsid w:val="00994AB9"/>
    <w:rsid w:val="00995DA2"/>
    <w:rsid w:val="0099627D"/>
    <w:rsid w:val="009A0427"/>
    <w:rsid w:val="009A4313"/>
    <w:rsid w:val="009A5C35"/>
    <w:rsid w:val="009A5DE7"/>
    <w:rsid w:val="009A66C9"/>
    <w:rsid w:val="009A74A0"/>
    <w:rsid w:val="009B3D12"/>
    <w:rsid w:val="009B4D60"/>
    <w:rsid w:val="009B5447"/>
    <w:rsid w:val="009B6C0D"/>
    <w:rsid w:val="009B6D74"/>
    <w:rsid w:val="009B75C3"/>
    <w:rsid w:val="009C024D"/>
    <w:rsid w:val="009C0362"/>
    <w:rsid w:val="009C1F25"/>
    <w:rsid w:val="009C49E5"/>
    <w:rsid w:val="009C6566"/>
    <w:rsid w:val="009D1656"/>
    <w:rsid w:val="009D64A2"/>
    <w:rsid w:val="009D669C"/>
    <w:rsid w:val="009E0B3B"/>
    <w:rsid w:val="009E28F0"/>
    <w:rsid w:val="009E34FA"/>
    <w:rsid w:val="009E6A8C"/>
    <w:rsid w:val="009E6FDA"/>
    <w:rsid w:val="009E7310"/>
    <w:rsid w:val="009F23D3"/>
    <w:rsid w:val="009F2B7B"/>
    <w:rsid w:val="009F6120"/>
    <w:rsid w:val="00A015DC"/>
    <w:rsid w:val="00A02094"/>
    <w:rsid w:val="00A021EF"/>
    <w:rsid w:val="00A02997"/>
    <w:rsid w:val="00A02CBB"/>
    <w:rsid w:val="00A04EE8"/>
    <w:rsid w:val="00A057C7"/>
    <w:rsid w:val="00A05A0A"/>
    <w:rsid w:val="00A07420"/>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5159"/>
    <w:rsid w:val="00A6620A"/>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6682"/>
    <w:rsid w:val="00B00968"/>
    <w:rsid w:val="00B00974"/>
    <w:rsid w:val="00B00B4B"/>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02D9"/>
    <w:rsid w:val="00B31AF1"/>
    <w:rsid w:val="00B35A91"/>
    <w:rsid w:val="00B369AC"/>
    <w:rsid w:val="00B37CB1"/>
    <w:rsid w:val="00B40469"/>
    <w:rsid w:val="00B4209C"/>
    <w:rsid w:val="00B43E78"/>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4C99"/>
    <w:rsid w:val="00BA5123"/>
    <w:rsid w:val="00BB3697"/>
    <w:rsid w:val="00BB4BCA"/>
    <w:rsid w:val="00BB64DC"/>
    <w:rsid w:val="00BB7DA0"/>
    <w:rsid w:val="00BC5A32"/>
    <w:rsid w:val="00BD11D4"/>
    <w:rsid w:val="00BD1FDA"/>
    <w:rsid w:val="00BD3D39"/>
    <w:rsid w:val="00BE22FA"/>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4DBA"/>
    <w:rsid w:val="00C46A3F"/>
    <w:rsid w:val="00C46F7B"/>
    <w:rsid w:val="00C512CF"/>
    <w:rsid w:val="00C52E22"/>
    <w:rsid w:val="00C536FB"/>
    <w:rsid w:val="00C555E5"/>
    <w:rsid w:val="00C60E28"/>
    <w:rsid w:val="00C62B39"/>
    <w:rsid w:val="00C67D50"/>
    <w:rsid w:val="00C71921"/>
    <w:rsid w:val="00C76104"/>
    <w:rsid w:val="00C7690B"/>
    <w:rsid w:val="00C77A83"/>
    <w:rsid w:val="00C80FAC"/>
    <w:rsid w:val="00C819DC"/>
    <w:rsid w:val="00C83DA9"/>
    <w:rsid w:val="00C8540B"/>
    <w:rsid w:val="00C85F61"/>
    <w:rsid w:val="00C86F1A"/>
    <w:rsid w:val="00C926B2"/>
    <w:rsid w:val="00C95AC0"/>
    <w:rsid w:val="00C97F95"/>
    <w:rsid w:val="00CA0422"/>
    <w:rsid w:val="00CA0A99"/>
    <w:rsid w:val="00CA275D"/>
    <w:rsid w:val="00CA3AA4"/>
    <w:rsid w:val="00CA3C63"/>
    <w:rsid w:val="00CA4CE1"/>
    <w:rsid w:val="00CA4D6F"/>
    <w:rsid w:val="00CA5CD8"/>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298E"/>
    <w:rsid w:val="00D23EE1"/>
    <w:rsid w:val="00D30716"/>
    <w:rsid w:val="00D32ACE"/>
    <w:rsid w:val="00D346D8"/>
    <w:rsid w:val="00D35444"/>
    <w:rsid w:val="00D36BAE"/>
    <w:rsid w:val="00D37BB9"/>
    <w:rsid w:val="00D42106"/>
    <w:rsid w:val="00D42FFB"/>
    <w:rsid w:val="00D433E5"/>
    <w:rsid w:val="00D43D8A"/>
    <w:rsid w:val="00D468F9"/>
    <w:rsid w:val="00D47577"/>
    <w:rsid w:val="00D50111"/>
    <w:rsid w:val="00D52625"/>
    <w:rsid w:val="00D5500E"/>
    <w:rsid w:val="00D5531E"/>
    <w:rsid w:val="00D560EB"/>
    <w:rsid w:val="00D564CB"/>
    <w:rsid w:val="00D57A81"/>
    <w:rsid w:val="00D61A12"/>
    <w:rsid w:val="00D61B2B"/>
    <w:rsid w:val="00D64A93"/>
    <w:rsid w:val="00D67CE9"/>
    <w:rsid w:val="00D71DBF"/>
    <w:rsid w:val="00D72BB8"/>
    <w:rsid w:val="00D8631C"/>
    <w:rsid w:val="00D87590"/>
    <w:rsid w:val="00D92E04"/>
    <w:rsid w:val="00D9491E"/>
    <w:rsid w:val="00D97097"/>
    <w:rsid w:val="00DA41F8"/>
    <w:rsid w:val="00DA4361"/>
    <w:rsid w:val="00DA5D85"/>
    <w:rsid w:val="00DA6616"/>
    <w:rsid w:val="00DA74C9"/>
    <w:rsid w:val="00DB08A8"/>
    <w:rsid w:val="00DB1A3E"/>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39D7"/>
    <w:rsid w:val="00E04B63"/>
    <w:rsid w:val="00E05DD1"/>
    <w:rsid w:val="00E073A4"/>
    <w:rsid w:val="00E07458"/>
    <w:rsid w:val="00E07EAC"/>
    <w:rsid w:val="00E11516"/>
    <w:rsid w:val="00E11665"/>
    <w:rsid w:val="00E1327A"/>
    <w:rsid w:val="00E13D66"/>
    <w:rsid w:val="00E142E5"/>
    <w:rsid w:val="00E15A84"/>
    <w:rsid w:val="00E15BFF"/>
    <w:rsid w:val="00E21485"/>
    <w:rsid w:val="00E23C21"/>
    <w:rsid w:val="00E27B1A"/>
    <w:rsid w:val="00E321A4"/>
    <w:rsid w:val="00E32BAD"/>
    <w:rsid w:val="00E33D79"/>
    <w:rsid w:val="00E34724"/>
    <w:rsid w:val="00E354E8"/>
    <w:rsid w:val="00E35EC8"/>
    <w:rsid w:val="00E423BD"/>
    <w:rsid w:val="00E42A34"/>
    <w:rsid w:val="00E42A3A"/>
    <w:rsid w:val="00E4344A"/>
    <w:rsid w:val="00E435A3"/>
    <w:rsid w:val="00E44133"/>
    <w:rsid w:val="00E46833"/>
    <w:rsid w:val="00E50E3A"/>
    <w:rsid w:val="00E5240C"/>
    <w:rsid w:val="00E524CF"/>
    <w:rsid w:val="00E5304F"/>
    <w:rsid w:val="00E5426C"/>
    <w:rsid w:val="00E61AE3"/>
    <w:rsid w:val="00E63108"/>
    <w:rsid w:val="00E63E3D"/>
    <w:rsid w:val="00E64B15"/>
    <w:rsid w:val="00E65D52"/>
    <w:rsid w:val="00E71D4C"/>
    <w:rsid w:val="00E75E6A"/>
    <w:rsid w:val="00E77943"/>
    <w:rsid w:val="00E80040"/>
    <w:rsid w:val="00E82DBD"/>
    <w:rsid w:val="00E85380"/>
    <w:rsid w:val="00E87EC2"/>
    <w:rsid w:val="00E90E7B"/>
    <w:rsid w:val="00E92B80"/>
    <w:rsid w:val="00E95CD8"/>
    <w:rsid w:val="00E96B76"/>
    <w:rsid w:val="00E96D06"/>
    <w:rsid w:val="00EA2EAC"/>
    <w:rsid w:val="00EA5BE8"/>
    <w:rsid w:val="00EB1AE4"/>
    <w:rsid w:val="00EB2511"/>
    <w:rsid w:val="00EB28F9"/>
    <w:rsid w:val="00EB3858"/>
    <w:rsid w:val="00EB5E89"/>
    <w:rsid w:val="00EB5EBC"/>
    <w:rsid w:val="00EC0B4F"/>
    <w:rsid w:val="00ED0EF6"/>
    <w:rsid w:val="00ED142F"/>
    <w:rsid w:val="00ED16B2"/>
    <w:rsid w:val="00ED1E33"/>
    <w:rsid w:val="00ED1FF7"/>
    <w:rsid w:val="00ED28D9"/>
    <w:rsid w:val="00ED3FC9"/>
    <w:rsid w:val="00ED4100"/>
    <w:rsid w:val="00EE2D94"/>
    <w:rsid w:val="00EE31B0"/>
    <w:rsid w:val="00EE5155"/>
    <w:rsid w:val="00EE6DE6"/>
    <w:rsid w:val="00EF20B7"/>
    <w:rsid w:val="00EF27FF"/>
    <w:rsid w:val="00EF2B85"/>
    <w:rsid w:val="00EF41EC"/>
    <w:rsid w:val="00EF6520"/>
    <w:rsid w:val="00EF6966"/>
    <w:rsid w:val="00EF6D9D"/>
    <w:rsid w:val="00EF7964"/>
    <w:rsid w:val="00F01CBF"/>
    <w:rsid w:val="00F023BE"/>
    <w:rsid w:val="00F03AAD"/>
    <w:rsid w:val="00F067AA"/>
    <w:rsid w:val="00F12B86"/>
    <w:rsid w:val="00F12C6C"/>
    <w:rsid w:val="00F13948"/>
    <w:rsid w:val="00F13DFD"/>
    <w:rsid w:val="00F16E26"/>
    <w:rsid w:val="00F2020A"/>
    <w:rsid w:val="00F2094E"/>
    <w:rsid w:val="00F2102C"/>
    <w:rsid w:val="00F21C7B"/>
    <w:rsid w:val="00F220B5"/>
    <w:rsid w:val="00F22F9E"/>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0E50"/>
    <w:rsid w:val="00F8529D"/>
    <w:rsid w:val="00F8774D"/>
    <w:rsid w:val="00F90F93"/>
    <w:rsid w:val="00F91368"/>
    <w:rsid w:val="00F91E6D"/>
    <w:rsid w:val="00F9392B"/>
    <w:rsid w:val="00F9439C"/>
    <w:rsid w:val="00F94856"/>
    <w:rsid w:val="00F960BF"/>
    <w:rsid w:val="00FA1297"/>
    <w:rsid w:val="00FA1645"/>
    <w:rsid w:val="00FA5A4E"/>
    <w:rsid w:val="00FA6281"/>
    <w:rsid w:val="00FA6A2E"/>
    <w:rsid w:val="00FB0388"/>
    <w:rsid w:val="00FB5D59"/>
    <w:rsid w:val="00FB5DEC"/>
    <w:rsid w:val="00FB76E5"/>
    <w:rsid w:val="00FC1824"/>
    <w:rsid w:val="00FC417D"/>
    <w:rsid w:val="00FC4C2D"/>
    <w:rsid w:val="00FC668A"/>
    <w:rsid w:val="00FC6C9A"/>
    <w:rsid w:val="00FD0133"/>
    <w:rsid w:val="00FD11AA"/>
    <w:rsid w:val="00FD21C8"/>
    <w:rsid w:val="00FD2F34"/>
    <w:rsid w:val="00FD379F"/>
    <w:rsid w:val="00FD556C"/>
    <w:rsid w:val="00FD56C3"/>
    <w:rsid w:val="00FD7E90"/>
    <w:rsid w:val="00FE2ABD"/>
    <w:rsid w:val="00FE6756"/>
    <w:rsid w:val="00FE6881"/>
    <w:rsid w:val="00FF2455"/>
    <w:rsid w:val="00FF2C81"/>
    <w:rsid w:val="00FF69C4"/>
    <w:rsid w:val="00FF751B"/>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uiPriority w:val="9"/>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6"/>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7"/>
      </w:numPr>
      <w:spacing w:before="120" w:after="120"/>
      <w:jc w:val="both"/>
    </w:pPr>
    <w:rPr>
      <w:rFonts w:eastAsia="Calibri"/>
      <w:sz w:val="24"/>
      <w:szCs w:val="22"/>
      <w:lang w:eastAsia="en-GB"/>
    </w:rPr>
  </w:style>
  <w:style w:type="paragraph" w:customStyle="1" w:styleId="Tiret1">
    <w:name w:val="Tiret 1"/>
    <w:basedOn w:val="Normalny"/>
    <w:rsid w:val="00602FAA"/>
    <w:pPr>
      <w:numPr>
        <w:numId w:val="18"/>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19"/>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19"/>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19"/>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19"/>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0"/>
      </w:numPr>
      <w:contextualSpacing/>
    </w:pPr>
  </w:style>
  <w:style w:type="paragraph" w:styleId="Listapunktowana2">
    <w:name w:val="List Bullet 2"/>
    <w:basedOn w:val="Normalny"/>
    <w:uiPriority w:val="99"/>
    <w:unhideWhenUsed/>
    <w:rsid w:val="00602FAA"/>
    <w:pPr>
      <w:numPr>
        <w:numId w:val="21"/>
      </w:numPr>
      <w:contextualSpacing/>
    </w:pPr>
  </w:style>
  <w:style w:type="paragraph" w:styleId="Listapunktowana3">
    <w:name w:val="List Bullet 3"/>
    <w:basedOn w:val="Normalny"/>
    <w:uiPriority w:val="99"/>
    <w:unhideWhenUsed/>
    <w:rsid w:val="00602FAA"/>
    <w:pPr>
      <w:numPr>
        <w:numId w:val="22"/>
      </w:numPr>
      <w:contextualSpacing/>
    </w:pPr>
  </w:style>
  <w:style w:type="paragraph" w:styleId="Listapunktowana4">
    <w:name w:val="List Bullet 4"/>
    <w:basedOn w:val="Normalny"/>
    <w:uiPriority w:val="99"/>
    <w:unhideWhenUsed/>
    <w:rsid w:val="00602FAA"/>
    <w:pPr>
      <w:numPr>
        <w:numId w:val="23"/>
      </w:numPr>
      <w:contextualSpacing/>
    </w:pPr>
  </w:style>
  <w:style w:type="paragraph" w:styleId="Listapunktowana5">
    <w:name w:val="List Bullet 5"/>
    <w:basedOn w:val="Normalny"/>
    <w:uiPriority w:val="99"/>
    <w:unhideWhenUsed/>
    <w:rsid w:val="00602FAA"/>
    <w:pPr>
      <w:numPr>
        <w:numId w:val="24"/>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7"/>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sip.legalis.pl/document-view.seam?documentId=mfrxilrxgazdgmjrhazc44dboaxdcmjwgm2tgmj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gg.pl/strefa-korporacyjna/firma/inne/polityka-antykorupcyj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62F14"/>
    <w:rsid w:val="00081E14"/>
    <w:rsid w:val="00087361"/>
    <w:rsid w:val="00095219"/>
    <w:rsid w:val="00095338"/>
    <w:rsid w:val="000B34A8"/>
    <w:rsid w:val="000C2D75"/>
    <w:rsid w:val="000D6AF5"/>
    <w:rsid w:val="000D6D47"/>
    <w:rsid w:val="000E0D2F"/>
    <w:rsid w:val="000E3D6B"/>
    <w:rsid w:val="000E7742"/>
    <w:rsid w:val="00104207"/>
    <w:rsid w:val="00120EE7"/>
    <w:rsid w:val="00177B06"/>
    <w:rsid w:val="00181EC9"/>
    <w:rsid w:val="0018784B"/>
    <w:rsid w:val="00194E99"/>
    <w:rsid w:val="001D0252"/>
    <w:rsid w:val="001D53D9"/>
    <w:rsid w:val="00214DD4"/>
    <w:rsid w:val="002571EC"/>
    <w:rsid w:val="00275EA7"/>
    <w:rsid w:val="002A08A0"/>
    <w:rsid w:val="002C0C41"/>
    <w:rsid w:val="002C0FD0"/>
    <w:rsid w:val="002E7B20"/>
    <w:rsid w:val="002F0904"/>
    <w:rsid w:val="002F1E48"/>
    <w:rsid w:val="00353366"/>
    <w:rsid w:val="00370331"/>
    <w:rsid w:val="003C7D71"/>
    <w:rsid w:val="003D2687"/>
    <w:rsid w:val="003E2068"/>
    <w:rsid w:val="003F401F"/>
    <w:rsid w:val="00417026"/>
    <w:rsid w:val="0041732A"/>
    <w:rsid w:val="00465588"/>
    <w:rsid w:val="004717A9"/>
    <w:rsid w:val="004761D1"/>
    <w:rsid w:val="00484995"/>
    <w:rsid w:val="004A1299"/>
    <w:rsid w:val="004A7135"/>
    <w:rsid w:val="004B4C6D"/>
    <w:rsid w:val="004D132B"/>
    <w:rsid w:val="00510AC0"/>
    <w:rsid w:val="005347DF"/>
    <w:rsid w:val="00583031"/>
    <w:rsid w:val="005964DC"/>
    <w:rsid w:val="005E37E0"/>
    <w:rsid w:val="005E5AC2"/>
    <w:rsid w:val="005F1836"/>
    <w:rsid w:val="0060393B"/>
    <w:rsid w:val="0062485F"/>
    <w:rsid w:val="00641065"/>
    <w:rsid w:val="00651866"/>
    <w:rsid w:val="00653B7F"/>
    <w:rsid w:val="0066463E"/>
    <w:rsid w:val="006646DD"/>
    <w:rsid w:val="006774DC"/>
    <w:rsid w:val="00690E99"/>
    <w:rsid w:val="00693B74"/>
    <w:rsid w:val="006B584E"/>
    <w:rsid w:val="006D2A5C"/>
    <w:rsid w:val="006E7A51"/>
    <w:rsid w:val="006F2A13"/>
    <w:rsid w:val="0072761B"/>
    <w:rsid w:val="007378E2"/>
    <w:rsid w:val="007677E4"/>
    <w:rsid w:val="00772DB7"/>
    <w:rsid w:val="007946F6"/>
    <w:rsid w:val="00794737"/>
    <w:rsid w:val="007D6339"/>
    <w:rsid w:val="007E2EF7"/>
    <w:rsid w:val="007F668D"/>
    <w:rsid w:val="00806B70"/>
    <w:rsid w:val="00825E94"/>
    <w:rsid w:val="00853CF6"/>
    <w:rsid w:val="00864F59"/>
    <w:rsid w:val="00870658"/>
    <w:rsid w:val="0087331B"/>
    <w:rsid w:val="00897DD1"/>
    <w:rsid w:val="008C0607"/>
    <w:rsid w:val="008C5361"/>
    <w:rsid w:val="008F3283"/>
    <w:rsid w:val="00903EBF"/>
    <w:rsid w:val="009258B2"/>
    <w:rsid w:val="00954CAB"/>
    <w:rsid w:val="009632BD"/>
    <w:rsid w:val="00987E9B"/>
    <w:rsid w:val="0099417A"/>
    <w:rsid w:val="009C00DE"/>
    <w:rsid w:val="009F3C10"/>
    <w:rsid w:val="009F6120"/>
    <w:rsid w:val="00A41AF8"/>
    <w:rsid w:val="00A5414B"/>
    <w:rsid w:val="00A561DE"/>
    <w:rsid w:val="00A740EE"/>
    <w:rsid w:val="00A75D74"/>
    <w:rsid w:val="00A97CD5"/>
    <w:rsid w:val="00AA1FAB"/>
    <w:rsid w:val="00AB64C0"/>
    <w:rsid w:val="00AE32C1"/>
    <w:rsid w:val="00AF3B82"/>
    <w:rsid w:val="00B50BDA"/>
    <w:rsid w:val="00B53E2B"/>
    <w:rsid w:val="00B579F6"/>
    <w:rsid w:val="00B710EA"/>
    <w:rsid w:val="00B91D3F"/>
    <w:rsid w:val="00B9392D"/>
    <w:rsid w:val="00BB47D6"/>
    <w:rsid w:val="00BC38EB"/>
    <w:rsid w:val="00C03460"/>
    <w:rsid w:val="00C149BD"/>
    <w:rsid w:val="00C72B0D"/>
    <w:rsid w:val="00C75070"/>
    <w:rsid w:val="00C955D3"/>
    <w:rsid w:val="00CA5CD8"/>
    <w:rsid w:val="00CD7866"/>
    <w:rsid w:val="00CE371A"/>
    <w:rsid w:val="00D36921"/>
    <w:rsid w:val="00D55B9A"/>
    <w:rsid w:val="00D61A9E"/>
    <w:rsid w:val="00D74D32"/>
    <w:rsid w:val="00DF6E97"/>
    <w:rsid w:val="00E4024A"/>
    <w:rsid w:val="00E41135"/>
    <w:rsid w:val="00E63212"/>
    <w:rsid w:val="00E970EA"/>
    <w:rsid w:val="00EA4F50"/>
    <w:rsid w:val="00EC7763"/>
    <w:rsid w:val="00ED5E0D"/>
    <w:rsid w:val="00EF2B85"/>
    <w:rsid w:val="00F04E9F"/>
    <w:rsid w:val="00F224E1"/>
    <w:rsid w:val="00F23E2D"/>
    <w:rsid w:val="00F251DB"/>
    <w:rsid w:val="00F37A8C"/>
    <w:rsid w:val="00F43021"/>
    <w:rsid w:val="00F616BB"/>
    <w:rsid w:val="00F740AF"/>
    <w:rsid w:val="00FA77E9"/>
    <w:rsid w:val="00FB6E69"/>
    <w:rsid w:val="00FE1F60"/>
    <w:rsid w:val="00FF0349"/>
    <w:rsid w:val="00FF2C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67</Pages>
  <Words>20601</Words>
  <Characters>123609</Characters>
  <Application>Microsoft Office Word</Application>
  <DocSecurity>0</DocSecurity>
  <Lines>1030</Lines>
  <Paragraphs>287</Paragraphs>
  <ScaleCrop>false</ScaleCrop>
  <HeadingPairs>
    <vt:vector size="4" baseType="variant">
      <vt:variant>
        <vt:lpstr>Tytuł</vt:lpstr>
      </vt:variant>
      <vt:variant>
        <vt:i4>1</vt:i4>
      </vt:variant>
      <vt:variant>
        <vt:lpstr>Nagłówki</vt:lpstr>
      </vt:variant>
      <vt:variant>
        <vt:i4>30</vt:i4>
      </vt:variant>
    </vt:vector>
  </HeadingPairs>
  <TitlesOfParts>
    <vt:vector size="31" baseType="lpstr">
      <vt:lpstr/>
      <vt:lpstr>Część I. Zamawiający:</vt:lpstr>
      <vt:lpstr>Część II. Postępowanie</vt:lpstr>
      <vt:lpstr>Część III. Przedmiot zamówienia. Termin wykonania.</vt:lpstr>
      <vt:lpstr>Część IV. Oferty częściowe</vt:lpstr>
      <vt:lpstr>Część V. Kwalifikacja podmiotowa Wykonawców</vt:lpstr>
      <vt:lpstr>Część VI. Wykonawcy występujący wspólnie (konsorcjum):</vt:lpstr>
      <vt:lpstr>Część VII. Udostępnienie zasobów</vt:lpstr>
      <vt:lpstr>Część VIII. Podmiotowe środki dowodowe.</vt:lpstr>
      <vt:lpstr>Część IX. Przedmiotowe środki dowodowe oraz pozostałe dokumenty i oświadczenia </vt:lpstr>
      <vt:lpstr>Część X. Podwykonawstwo </vt:lpstr>
      <vt:lpstr>Część XI. Wadium</vt:lpstr>
      <vt:lpstr>Część XII. Opis sposobu przygotowania oferty</vt:lpstr>
      <vt:lpstr>Część XIII. Miejsce, termin składania i otwarcia ofert oraz termin związania ofe</vt:lpstr>
      <vt:lpstr>Część XIV. Informacja o środkach komunikacji elektronicznej oraz wymaganiach tec</vt:lpstr>
      <vt:lpstr>Część XV. Opis sposobu obliczenia ceny</vt:lpstr>
      <vt:lpstr>Część XVI. Kryteria oceny ofert</vt:lpstr>
      <vt:lpstr>Część XVII. Aukcja elektroniczna</vt:lpstr>
      <vt:lpstr>Część XVIII. Kolejność podejmowania czynności przez Zamawiającego </vt:lpstr>
      <vt:lpstr>Część XIX. Zabezpieczenie należytego wykonania umowy</vt:lpstr>
      <vt:lpstr>Część XX. Istotne postanowienia umowy </vt:lpstr>
      <vt:lpstr>Część XXI. Formalności, jakie należy dopełnić przed zawarciem umowy</vt:lpstr>
      <vt:lpstr>Część XXII. Pouczenie o środkach ochrony prawnej.</vt:lpstr>
      <vt:lpstr>Wykaz załączników</vt:lpstr>
      <vt:lpstr>    </vt:lpstr>
      <vt:lpstr>    § 1. Podstawa zawarcia Umowy</vt:lpstr>
      <vt:lpstr>    § 2. Przedmiot Umowy</vt:lpstr>
      <vt:lpstr>    § 3. Cena i sposób rozliczeń</vt:lpstr>
      <vt:lpstr>    § 4. Fakturowanie i płatności</vt:lpstr>
      <vt:lpstr>    § 5. Termin realizacji</vt:lpstr>
      <vt:lpstr>    § 6. Gwarancja i postępowanie reklamacyjne</vt:lpstr>
    </vt:vector>
  </TitlesOfParts>
  <Company/>
  <LinksUpToDate>false</LinksUpToDate>
  <CharactersWithSpaces>143923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Janusz Machalica</cp:lastModifiedBy>
  <cp:revision>4</cp:revision>
  <cp:lastPrinted>2025-03-25T08:16:00Z</cp:lastPrinted>
  <dcterms:created xsi:type="dcterms:W3CDTF">2025-03-25T08:34:00Z</dcterms:created>
  <dcterms:modified xsi:type="dcterms:W3CDTF">2025-03-25T08:38:00Z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